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2C58AE" w:rsidP="0040789E">
            <w:pPr>
              <w:pStyle w:val="Header"/>
              <w:rPr>
                <w:rFonts w:ascii="Arial" w:hAnsi="Arial" w:cs="Arial"/>
                <w:b/>
                <w:bCs/>
                <w:sz w:val="24"/>
                <w:szCs w:val="24"/>
              </w:rPr>
            </w:pPr>
            <w:r>
              <w:rPr>
                <w:rFonts w:ascii="Arial" w:hAnsi="Arial" w:cs="Arial"/>
                <w:b/>
                <w:bCs/>
                <w:color w:val="C00000"/>
                <w:sz w:val="24"/>
                <w:szCs w:val="24"/>
              </w:rPr>
              <w:t xml:space="preserve">              </w:t>
            </w:r>
            <w:r w:rsidR="00BF7805">
              <w:rPr>
                <w:rFonts w:ascii="Arial" w:hAnsi="Arial" w:cs="Arial"/>
                <w:b/>
                <w:bCs/>
                <w:color w:val="C00000"/>
                <w:sz w:val="24"/>
                <w:szCs w:val="24"/>
              </w:rPr>
              <w:t xml:space="preserve"> </w:t>
            </w:r>
            <w:r w:rsidR="00C720A3">
              <w:rPr>
                <w:rFonts w:ascii="Arial" w:hAnsi="Arial" w:cs="Arial"/>
                <w:b/>
                <w:bCs/>
                <w:color w:val="C00000"/>
                <w:sz w:val="24"/>
                <w:szCs w:val="24"/>
              </w:rPr>
              <w:t xml:space="preserve">       </w:t>
            </w:r>
            <w:bookmarkStart w:id="0" w:name="_GoBack"/>
            <w:bookmarkEnd w:id="0"/>
            <w:r w:rsidR="00DB523B">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7.35</w:t>
            </w:r>
            <w:r w:rsidRPr="00400312">
              <w:rPr>
                <w:rFonts w:ascii="Arial" w:hAnsi="Arial" w:cs="Arial"/>
                <w:b/>
                <w:bCs/>
                <w:sz w:val="20"/>
                <w:szCs w:val="20"/>
              </w:rPr>
              <w:t xml:space="preserve">pm on </w:t>
            </w:r>
            <w:r w:rsidR="00724E08">
              <w:rPr>
                <w:rFonts w:ascii="Arial" w:hAnsi="Arial" w:cs="Arial"/>
                <w:b/>
                <w:bCs/>
                <w:sz w:val="20"/>
                <w:szCs w:val="20"/>
              </w:rPr>
              <w:t>Wednesday</w:t>
            </w:r>
            <w:r w:rsidR="00B86A0A">
              <w:rPr>
                <w:rFonts w:ascii="Arial" w:hAnsi="Arial" w:cs="Arial"/>
                <w:b/>
                <w:bCs/>
                <w:sz w:val="20"/>
                <w:szCs w:val="20"/>
              </w:rPr>
              <w:t xml:space="preserve"> 14</w:t>
            </w:r>
            <w:r w:rsidR="00C13BB0" w:rsidRPr="00C13BB0">
              <w:rPr>
                <w:rFonts w:ascii="Arial" w:hAnsi="Arial" w:cs="Arial"/>
                <w:b/>
                <w:bCs/>
                <w:sz w:val="20"/>
                <w:szCs w:val="20"/>
                <w:vertAlign w:val="superscript"/>
              </w:rPr>
              <w:t>th</w:t>
            </w:r>
            <w:r w:rsidR="00B86A0A">
              <w:rPr>
                <w:rFonts w:ascii="Arial" w:hAnsi="Arial" w:cs="Arial"/>
                <w:b/>
                <w:bCs/>
                <w:sz w:val="20"/>
                <w:szCs w:val="20"/>
              </w:rPr>
              <w:t xml:space="preserve"> June</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Scotney</w:t>
            </w:r>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1E36C1">
              <w:rPr>
                <w:rFonts w:ascii="Arial" w:hAnsi="Arial" w:cs="Arial"/>
                <w:sz w:val="20"/>
                <w:szCs w:val="20"/>
              </w:rPr>
              <w:t>Lucy Dowson (Chairman),</w:t>
            </w:r>
            <w:r w:rsidR="00B566A4">
              <w:rPr>
                <w:rFonts w:ascii="Arial" w:hAnsi="Arial" w:cs="Arial"/>
                <w:sz w:val="20"/>
                <w:szCs w:val="20"/>
              </w:rPr>
              <w:t xml:space="preserve"> </w:t>
            </w:r>
            <w:r w:rsidR="00AC693F">
              <w:rPr>
                <w:rFonts w:ascii="Arial" w:hAnsi="Arial" w:cs="Arial"/>
                <w:sz w:val="20"/>
                <w:szCs w:val="20"/>
              </w:rPr>
              <w:t xml:space="preserve">Pauline </w:t>
            </w:r>
            <w:r w:rsidR="00B86A0A">
              <w:rPr>
                <w:rFonts w:ascii="Arial" w:hAnsi="Arial" w:cs="Arial"/>
                <w:sz w:val="20"/>
                <w:szCs w:val="20"/>
              </w:rPr>
              <w:t>Maunder, Douglas Johns.</w:t>
            </w:r>
            <w:r w:rsidR="007203A0">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r w:rsidR="00CF50F0">
              <w:rPr>
                <w:rFonts w:ascii="Arial" w:hAnsi="Arial" w:cs="Arial"/>
                <w:sz w:val="20"/>
                <w:szCs w:val="20"/>
              </w:rPr>
              <w:t>WCCllr Stephen G</w:t>
            </w:r>
            <w:r w:rsidR="00B86A0A">
              <w:rPr>
                <w:rFonts w:ascii="Arial" w:hAnsi="Arial" w:cs="Arial"/>
                <w:sz w:val="20"/>
                <w:szCs w:val="20"/>
              </w:rPr>
              <w:t>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B86A0A">
              <w:rPr>
                <w:rFonts w:ascii="Arial" w:hAnsi="Arial" w:cs="Arial"/>
                <w:sz w:val="20"/>
                <w:szCs w:val="20"/>
              </w:rPr>
              <w:t>1</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876E37" w:rsidP="00871CC3">
            <w:pPr>
              <w:jc w:val="center"/>
              <w:rPr>
                <w:rFonts w:ascii="Arial" w:hAnsi="Arial" w:cs="Arial"/>
                <w:b/>
                <w:sz w:val="18"/>
                <w:szCs w:val="18"/>
              </w:rPr>
            </w:pPr>
            <w:r>
              <w:rPr>
                <w:rFonts w:ascii="Arial" w:hAnsi="Arial" w:cs="Arial"/>
                <w:b/>
                <w:sz w:val="18"/>
                <w:szCs w:val="18"/>
              </w:rPr>
              <w:t>1477</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AC693F"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AC693F" w:rsidRPr="00AC693F">
              <w:rPr>
                <w:rFonts w:ascii="Arial" w:hAnsi="Arial" w:cs="Arial"/>
                <w:bCs/>
                <w:sz w:val="18"/>
                <w:szCs w:val="18"/>
              </w:rPr>
              <w:t>Cllr Cook, Cllr Whitehouse, Cllr</w:t>
            </w:r>
            <w:r w:rsidR="00AC693F">
              <w:rPr>
                <w:rFonts w:ascii="Arial" w:hAnsi="Arial" w:cs="Arial"/>
                <w:b/>
                <w:bCs/>
                <w:sz w:val="18"/>
                <w:szCs w:val="18"/>
              </w:rPr>
              <w:t xml:space="preserve"> </w:t>
            </w:r>
            <w:r w:rsidR="00AC693F">
              <w:rPr>
                <w:rFonts w:ascii="Arial" w:hAnsi="Arial" w:cs="Arial"/>
                <w:bCs/>
                <w:sz w:val="18"/>
                <w:szCs w:val="18"/>
              </w:rPr>
              <w:t xml:space="preserve">Wheeler, Cllr Polak, </w:t>
            </w:r>
            <w:proofErr w:type="spellStart"/>
            <w:r w:rsidR="00AC693F">
              <w:rPr>
                <w:rFonts w:ascii="Arial" w:hAnsi="Arial" w:cs="Arial"/>
                <w:bCs/>
                <w:sz w:val="18"/>
                <w:szCs w:val="18"/>
              </w:rPr>
              <w:t>DCllr</w:t>
            </w:r>
            <w:proofErr w:type="spellEnd"/>
            <w:r w:rsidR="00AC693F">
              <w:rPr>
                <w:rFonts w:ascii="Arial" w:hAnsi="Arial" w:cs="Arial"/>
                <w:bCs/>
                <w:sz w:val="18"/>
                <w:szCs w:val="18"/>
              </w:rPr>
              <w:t xml:space="preserve"> Caroline </w:t>
            </w:r>
            <w:proofErr w:type="spellStart"/>
            <w:r w:rsidR="00AC693F">
              <w:rPr>
                <w:rFonts w:ascii="Arial" w:hAnsi="Arial" w:cs="Arial"/>
                <w:bCs/>
                <w:sz w:val="18"/>
                <w:szCs w:val="18"/>
              </w:rPr>
              <w:t>Horrill</w:t>
            </w:r>
            <w:proofErr w:type="spellEnd"/>
            <w:r w:rsidR="00AC693F">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876E37" w:rsidP="00E14C95">
            <w:pPr>
              <w:jc w:val="center"/>
              <w:rPr>
                <w:rFonts w:ascii="Arial" w:hAnsi="Arial" w:cs="Arial"/>
                <w:b/>
                <w:sz w:val="18"/>
                <w:szCs w:val="18"/>
              </w:rPr>
            </w:pPr>
            <w:r>
              <w:rPr>
                <w:rFonts w:ascii="Arial" w:hAnsi="Arial" w:cs="Arial"/>
                <w:b/>
                <w:sz w:val="18"/>
                <w:szCs w:val="18"/>
              </w:rPr>
              <w:t>1478</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86A0A">
              <w:rPr>
                <w:rFonts w:ascii="Arial" w:hAnsi="Arial" w:cs="Arial"/>
                <w:sz w:val="18"/>
                <w:szCs w:val="18"/>
              </w:rPr>
              <w:t xml:space="preserve">Cllr Johns– </w:t>
            </w:r>
            <w:r w:rsidR="007203A0">
              <w:rPr>
                <w:rFonts w:ascii="Arial" w:hAnsi="Arial" w:cs="Arial"/>
                <w:sz w:val="18"/>
                <w:szCs w:val="18"/>
              </w:rPr>
              <w:t>Hant</w:t>
            </w:r>
            <w:r w:rsidR="00B86A0A">
              <w:rPr>
                <w:rFonts w:ascii="Arial" w:hAnsi="Arial" w:cs="Arial"/>
                <w:sz w:val="18"/>
                <w:szCs w:val="18"/>
              </w:rPr>
              <w:t>s</w:t>
            </w:r>
            <w:r w:rsidR="007203A0">
              <w:rPr>
                <w:rFonts w:ascii="Arial" w:hAnsi="Arial" w:cs="Arial"/>
                <w:sz w:val="18"/>
                <w:szCs w:val="18"/>
              </w:rPr>
              <w:t xml:space="preserve"> </w:t>
            </w:r>
            <w:r w:rsidR="00B86A0A">
              <w:rPr>
                <w:rFonts w:ascii="Arial" w:hAnsi="Arial" w:cs="Arial"/>
                <w:sz w:val="18"/>
                <w:szCs w:val="18"/>
              </w:rPr>
              <w:t>and IOW Wildlife Trust (NPI).</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876E37" w:rsidP="00E14C95">
            <w:pPr>
              <w:jc w:val="center"/>
              <w:rPr>
                <w:rFonts w:ascii="Arial" w:hAnsi="Arial" w:cs="Arial"/>
                <w:b/>
                <w:sz w:val="18"/>
                <w:szCs w:val="18"/>
              </w:rPr>
            </w:pPr>
            <w:r>
              <w:rPr>
                <w:rFonts w:ascii="Arial" w:hAnsi="Arial" w:cs="Arial"/>
                <w:b/>
                <w:sz w:val="18"/>
                <w:szCs w:val="18"/>
              </w:rPr>
              <w:t>1479</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B86A0A">
              <w:rPr>
                <w:rFonts w:ascii="Arial" w:hAnsi="Arial" w:cs="Arial"/>
                <w:bCs/>
                <w:sz w:val="18"/>
                <w:szCs w:val="18"/>
              </w:rPr>
              <w:t>s of 10</w:t>
            </w:r>
            <w:r w:rsidR="000A6FDF" w:rsidRPr="000A6FDF">
              <w:rPr>
                <w:rFonts w:ascii="Arial" w:hAnsi="Arial" w:cs="Arial"/>
                <w:bCs/>
                <w:sz w:val="18"/>
                <w:szCs w:val="18"/>
                <w:vertAlign w:val="superscript"/>
              </w:rPr>
              <w:t>th</w:t>
            </w:r>
            <w:r w:rsidR="00B86A0A">
              <w:rPr>
                <w:rFonts w:ascii="Arial" w:hAnsi="Arial" w:cs="Arial"/>
                <w:bCs/>
                <w:sz w:val="18"/>
                <w:szCs w:val="18"/>
              </w:rPr>
              <w:t xml:space="preserve"> May and the Parish Assembly of 11</w:t>
            </w:r>
            <w:r w:rsidR="00B86A0A" w:rsidRPr="00B86A0A">
              <w:rPr>
                <w:rFonts w:ascii="Arial" w:hAnsi="Arial" w:cs="Arial"/>
                <w:bCs/>
                <w:sz w:val="18"/>
                <w:szCs w:val="18"/>
                <w:vertAlign w:val="superscript"/>
              </w:rPr>
              <w:t>th</w:t>
            </w:r>
            <w:r w:rsidR="00B86A0A">
              <w:rPr>
                <w:rFonts w:ascii="Arial" w:hAnsi="Arial" w:cs="Arial"/>
                <w:bCs/>
                <w:sz w:val="18"/>
                <w:szCs w:val="18"/>
              </w:rPr>
              <w:t xml:space="preserve"> May</w:t>
            </w:r>
            <w:r w:rsidR="008C7004">
              <w:rPr>
                <w:rFonts w:ascii="Arial" w:hAnsi="Arial" w:cs="Arial"/>
                <w:bCs/>
                <w:sz w:val="18"/>
                <w:szCs w:val="18"/>
              </w:rPr>
              <w:t xml:space="preserve">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F75C38" w:rsidRPr="00876E37" w:rsidRDefault="004B31E1" w:rsidP="00E14C95">
            <w:pPr>
              <w:rPr>
                <w:rFonts w:ascii="Arial" w:hAnsi="Arial" w:cs="Arial"/>
                <w:bCs/>
                <w:sz w:val="18"/>
                <w:szCs w:val="18"/>
              </w:rPr>
            </w:pPr>
            <w:r>
              <w:rPr>
                <w:rFonts w:ascii="Arial" w:hAnsi="Arial" w:cs="Arial"/>
                <w:b/>
                <w:bCs/>
                <w:sz w:val="18"/>
                <w:szCs w:val="18"/>
              </w:rPr>
              <w:t>The Public:</w:t>
            </w:r>
            <w:r w:rsidR="0016691D">
              <w:rPr>
                <w:rFonts w:ascii="Arial" w:hAnsi="Arial" w:cs="Arial"/>
                <w:b/>
                <w:bCs/>
                <w:sz w:val="18"/>
                <w:szCs w:val="18"/>
              </w:rPr>
              <w:t xml:space="preserve"> </w:t>
            </w:r>
            <w:r w:rsidR="00876E37">
              <w:rPr>
                <w:rFonts w:ascii="Arial" w:hAnsi="Arial" w:cs="Arial"/>
                <w:bCs/>
                <w:sz w:val="18"/>
                <w:szCs w:val="18"/>
              </w:rPr>
              <w:t>No report</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AC693F">
        <w:trPr>
          <w:trHeight w:val="269"/>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Default="00CF5A23" w:rsidP="00924A50">
            <w:pPr>
              <w:rPr>
                <w:rFonts w:ascii="Arial" w:hAnsi="Arial" w:cs="Arial"/>
                <w:bCs/>
                <w:sz w:val="18"/>
                <w:szCs w:val="18"/>
              </w:rPr>
            </w:pPr>
            <w:r>
              <w:rPr>
                <w:rFonts w:ascii="Arial" w:hAnsi="Arial" w:cs="Arial"/>
                <w:b/>
                <w:bCs/>
                <w:sz w:val="18"/>
                <w:szCs w:val="18"/>
              </w:rPr>
              <w:t xml:space="preserve">Report from </w:t>
            </w:r>
            <w:r w:rsidR="00394DEF">
              <w:rPr>
                <w:rFonts w:ascii="Arial" w:hAnsi="Arial" w:cs="Arial"/>
                <w:b/>
                <w:bCs/>
                <w:sz w:val="18"/>
                <w:szCs w:val="18"/>
              </w:rPr>
              <w:t>HCCllr Jackie Porter:</w:t>
            </w:r>
            <w:r w:rsidR="00C858C0">
              <w:rPr>
                <w:rFonts w:ascii="Arial" w:hAnsi="Arial" w:cs="Arial"/>
                <w:b/>
                <w:bCs/>
                <w:sz w:val="18"/>
                <w:szCs w:val="18"/>
              </w:rPr>
              <w:t xml:space="preserve"> </w:t>
            </w:r>
            <w:r w:rsidR="00F75C38">
              <w:rPr>
                <w:rFonts w:ascii="Arial" w:hAnsi="Arial" w:cs="Arial"/>
                <w:bCs/>
                <w:sz w:val="18"/>
                <w:szCs w:val="18"/>
              </w:rPr>
              <w:t xml:space="preserve">HCCllr Porter provided a written report </w:t>
            </w:r>
            <w:r w:rsidR="000479C9">
              <w:rPr>
                <w:rFonts w:ascii="Arial" w:hAnsi="Arial" w:cs="Arial"/>
                <w:bCs/>
                <w:sz w:val="18"/>
                <w:szCs w:val="18"/>
              </w:rPr>
              <w:t xml:space="preserve"> (Appendix 1)</w:t>
            </w:r>
            <w:r w:rsidR="00876E37">
              <w:rPr>
                <w:rFonts w:ascii="Arial" w:hAnsi="Arial" w:cs="Arial"/>
                <w:bCs/>
                <w:sz w:val="18"/>
                <w:szCs w:val="18"/>
              </w:rPr>
              <w:t xml:space="preserve"> </w:t>
            </w:r>
          </w:p>
          <w:p w:rsidR="00AC693F" w:rsidRPr="00173CE1" w:rsidRDefault="00AC693F" w:rsidP="00924A50">
            <w:pPr>
              <w:rPr>
                <w:rFonts w:ascii="Arial" w:hAnsi="Arial" w:cs="Arial"/>
                <w:bCs/>
                <w:sz w:val="18"/>
                <w:szCs w:val="18"/>
              </w:rPr>
            </w:pPr>
            <w:proofErr w:type="gramStart"/>
            <w:r>
              <w:rPr>
                <w:rFonts w:ascii="Arial" w:hAnsi="Arial" w:cs="Arial"/>
                <w:bCs/>
                <w:sz w:val="18"/>
                <w:szCs w:val="18"/>
              </w:rPr>
              <w:t>which</w:t>
            </w:r>
            <w:proofErr w:type="gramEnd"/>
            <w:r>
              <w:rPr>
                <w:rFonts w:ascii="Arial" w:hAnsi="Arial" w:cs="Arial"/>
                <w:bCs/>
                <w:sz w:val="18"/>
                <w:szCs w:val="18"/>
              </w:rPr>
              <w:t xml:space="preserve"> drew attention to the Gypsy and Traveller Consultation commencing in July and the Barton Farm Forum meeting dates for the remainder of 2017.</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876E37">
        <w:trPr>
          <w:trHeight w:val="305"/>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4B31E1"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AD4B24" w:rsidRPr="00912564" w:rsidRDefault="00912564" w:rsidP="00E14C95">
            <w:pPr>
              <w:rPr>
                <w:rFonts w:ascii="Arial" w:hAnsi="Arial" w:cs="Arial"/>
                <w:bCs/>
                <w:sz w:val="18"/>
                <w:szCs w:val="18"/>
              </w:rPr>
            </w:pPr>
            <w:r>
              <w:rPr>
                <w:rFonts w:ascii="Arial" w:hAnsi="Arial" w:cs="Arial"/>
                <w:b/>
                <w:bCs/>
                <w:sz w:val="18"/>
                <w:szCs w:val="18"/>
              </w:rPr>
              <w:t>Report from WCCllr Stephen Godfrey:</w:t>
            </w:r>
            <w:r w:rsidR="00F53A81">
              <w:rPr>
                <w:rFonts w:ascii="Arial" w:hAnsi="Arial" w:cs="Arial"/>
                <w:bCs/>
                <w:sz w:val="18"/>
                <w:szCs w:val="18"/>
              </w:rPr>
              <w:t xml:space="preserve"> </w:t>
            </w:r>
            <w:r w:rsidR="00AD4B24">
              <w:rPr>
                <w:rFonts w:ascii="Arial" w:hAnsi="Arial" w:cs="Arial"/>
                <w:bCs/>
                <w:sz w:val="18"/>
                <w:szCs w:val="18"/>
              </w:rPr>
              <w:t>WCCllr</w:t>
            </w:r>
            <w:r w:rsidR="00876E37">
              <w:rPr>
                <w:rFonts w:ascii="Arial" w:hAnsi="Arial" w:cs="Arial"/>
                <w:bCs/>
                <w:sz w:val="18"/>
                <w:szCs w:val="18"/>
              </w:rPr>
              <w:t xml:space="preserve"> Godfrey noted that </w:t>
            </w:r>
            <w:r w:rsidR="005832D0">
              <w:rPr>
                <w:rFonts w:ascii="Arial" w:hAnsi="Arial" w:cs="Arial"/>
                <w:bCs/>
                <w:sz w:val="18"/>
                <w:szCs w:val="18"/>
              </w:rPr>
              <w:t>the Cabinet Sub-committee for Sport and Leisure have appointed an architect for the leisure centre development and that the external consultants for the centre of Winchester redevelopment will deliver the first draft planning documents on 4</w:t>
            </w:r>
            <w:r w:rsidR="005832D0" w:rsidRPr="005832D0">
              <w:rPr>
                <w:rFonts w:ascii="Arial" w:hAnsi="Arial" w:cs="Arial"/>
                <w:bCs/>
                <w:sz w:val="18"/>
                <w:szCs w:val="18"/>
                <w:vertAlign w:val="superscript"/>
              </w:rPr>
              <w:t>th</w:t>
            </w:r>
            <w:r w:rsidR="005832D0">
              <w:rPr>
                <w:rFonts w:ascii="Arial" w:hAnsi="Arial" w:cs="Arial"/>
                <w:bCs/>
                <w:sz w:val="18"/>
                <w:szCs w:val="18"/>
              </w:rPr>
              <w:t xml:space="preserve"> July. The redevelopment of the bus station has also begun. The area around the Kings Walk is being tidied up and it is hoped that some of the derelict offices can be brought back into use.</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876E37" w:rsidP="00E14C95">
            <w:pPr>
              <w:jc w:val="center"/>
              <w:rPr>
                <w:rFonts w:ascii="Arial" w:hAnsi="Arial" w:cs="Arial"/>
                <w:b/>
                <w:bCs/>
                <w:sz w:val="18"/>
                <w:szCs w:val="18"/>
              </w:rPr>
            </w:pPr>
            <w:r>
              <w:rPr>
                <w:rFonts w:ascii="Arial" w:hAnsi="Arial" w:cs="Arial"/>
                <w:b/>
                <w:bCs/>
                <w:sz w:val="18"/>
                <w:szCs w:val="18"/>
              </w:rPr>
              <w:t>1480</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876E37" w:rsidP="00E14C95">
            <w:pPr>
              <w:jc w:val="center"/>
              <w:rPr>
                <w:rFonts w:ascii="Arial" w:hAnsi="Arial" w:cs="Arial"/>
                <w:b/>
                <w:bCs/>
                <w:sz w:val="18"/>
                <w:szCs w:val="18"/>
              </w:rPr>
            </w:pPr>
            <w:r>
              <w:rPr>
                <w:rFonts w:ascii="Arial" w:hAnsi="Arial" w:cs="Arial"/>
                <w:b/>
                <w:bCs/>
                <w:sz w:val="18"/>
                <w:szCs w:val="18"/>
              </w:rPr>
              <w:t>1480</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846AE3" w:rsidRDefault="00846AE3" w:rsidP="00E14C95">
            <w:pPr>
              <w:rPr>
                <w:rFonts w:ascii="Arial" w:hAnsi="Arial" w:cs="Arial"/>
                <w:bCs/>
                <w:sz w:val="18"/>
                <w:szCs w:val="18"/>
              </w:rPr>
            </w:pPr>
            <w:r>
              <w:rPr>
                <w:rFonts w:ascii="Arial" w:hAnsi="Arial" w:cs="Arial"/>
                <w:b/>
                <w:bCs/>
                <w:sz w:val="18"/>
                <w:szCs w:val="18"/>
              </w:rPr>
              <w:t>Request for permission to install a gate in the fence at Stoke Charity play area</w:t>
            </w:r>
            <w:r>
              <w:rPr>
                <w:rFonts w:ascii="Arial" w:hAnsi="Arial" w:cs="Arial"/>
                <w:bCs/>
                <w:sz w:val="18"/>
                <w:szCs w:val="18"/>
              </w:rPr>
              <w:t xml:space="preserve"> – it was </w:t>
            </w:r>
            <w:r>
              <w:rPr>
                <w:rFonts w:ascii="Arial" w:hAnsi="Arial" w:cs="Arial"/>
                <w:b/>
                <w:bCs/>
                <w:sz w:val="18"/>
                <w:szCs w:val="18"/>
              </w:rPr>
              <w:t>agreed</w:t>
            </w:r>
            <w:r>
              <w:rPr>
                <w:rFonts w:ascii="Arial" w:hAnsi="Arial" w:cs="Arial"/>
                <w:bCs/>
                <w:sz w:val="18"/>
                <w:szCs w:val="18"/>
              </w:rPr>
              <w:t xml:space="preserve"> to grant permission </w:t>
            </w:r>
            <w:proofErr w:type="gramStart"/>
            <w:r>
              <w:rPr>
                <w:rFonts w:ascii="Arial" w:hAnsi="Arial" w:cs="Arial"/>
                <w:bCs/>
                <w:sz w:val="18"/>
                <w:szCs w:val="18"/>
              </w:rPr>
              <w:t>for  the</w:t>
            </w:r>
            <w:proofErr w:type="gramEnd"/>
            <w:r>
              <w:rPr>
                <w:rFonts w:ascii="Arial" w:hAnsi="Arial" w:cs="Arial"/>
                <w:bCs/>
                <w:sz w:val="18"/>
                <w:szCs w:val="18"/>
              </w:rPr>
              <w:t xml:space="preserve"> gate from the residents garden to the play area.</w:t>
            </w:r>
          </w:p>
        </w:tc>
        <w:tc>
          <w:tcPr>
            <w:tcW w:w="795" w:type="dxa"/>
            <w:tcBorders>
              <w:bottom w:val="single" w:sz="4" w:space="0" w:color="auto"/>
            </w:tcBorders>
            <w:shd w:val="clear" w:color="auto" w:fill="FFFFFF"/>
          </w:tcPr>
          <w:p w:rsidR="005D67FF" w:rsidRPr="0055655A" w:rsidRDefault="000D3EF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846AE3" w:rsidRPr="00846AE3" w:rsidTr="00716391">
        <w:trPr>
          <w:trHeight w:val="288"/>
        </w:trPr>
        <w:tc>
          <w:tcPr>
            <w:tcW w:w="993" w:type="dxa"/>
            <w:tcBorders>
              <w:bottom w:val="single" w:sz="4" w:space="0" w:color="auto"/>
            </w:tcBorders>
            <w:shd w:val="clear" w:color="auto" w:fill="FFFFFF"/>
          </w:tcPr>
          <w:p w:rsidR="00846AE3" w:rsidRPr="00846AE3" w:rsidRDefault="00846AE3" w:rsidP="00E14C95">
            <w:pPr>
              <w:jc w:val="center"/>
              <w:rPr>
                <w:rFonts w:ascii="Arial" w:hAnsi="Arial" w:cs="Arial"/>
                <w:b/>
                <w:bCs/>
                <w:sz w:val="18"/>
                <w:szCs w:val="18"/>
              </w:rPr>
            </w:pPr>
            <w:r w:rsidRPr="00846AE3">
              <w:rPr>
                <w:rFonts w:ascii="Arial" w:hAnsi="Arial" w:cs="Arial"/>
                <w:b/>
                <w:bCs/>
                <w:sz w:val="18"/>
                <w:szCs w:val="18"/>
              </w:rPr>
              <w:t>1480.2</w:t>
            </w:r>
          </w:p>
        </w:tc>
        <w:tc>
          <w:tcPr>
            <w:tcW w:w="879" w:type="dxa"/>
            <w:tcBorders>
              <w:bottom w:val="single" w:sz="4" w:space="0" w:color="auto"/>
            </w:tcBorders>
            <w:shd w:val="clear" w:color="auto" w:fill="FFFFFF"/>
          </w:tcPr>
          <w:p w:rsidR="00846AE3" w:rsidRPr="00846AE3" w:rsidRDefault="00846AE3" w:rsidP="00E14C95">
            <w:pPr>
              <w:jc w:val="center"/>
              <w:rPr>
                <w:rFonts w:ascii="Arial" w:hAnsi="Arial" w:cs="Arial"/>
                <w:b/>
                <w:bCs/>
                <w:sz w:val="18"/>
                <w:szCs w:val="18"/>
              </w:rPr>
            </w:pPr>
            <w:r w:rsidRPr="00846AE3">
              <w:rPr>
                <w:rFonts w:ascii="Arial" w:hAnsi="Arial" w:cs="Arial"/>
                <w:b/>
                <w:bCs/>
                <w:sz w:val="18"/>
                <w:szCs w:val="18"/>
              </w:rPr>
              <w:t>4.2</w:t>
            </w:r>
          </w:p>
        </w:tc>
        <w:tc>
          <w:tcPr>
            <w:tcW w:w="7398" w:type="dxa"/>
            <w:gridSpan w:val="4"/>
            <w:tcBorders>
              <w:bottom w:val="single" w:sz="4" w:space="0" w:color="auto"/>
            </w:tcBorders>
            <w:shd w:val="clear" w:color="auto" w:fill="FFFFFF"/>
          </w:tcPr>
          <w:p w:rsidR="00846AE3" w:rsidRPr="00846AE3" w:rsidRDefault="00846AE3" w:rsidP="00E14C95">
            <w:pPr>
              <w:rPr>
                <w:rFonts w:ascii="Arial" w:hAnsi="Arial" w:cs="Arial"/>
                <w:bCs/>
                <w:sz w:val="18"/>
                <w:szCs w:val="18"/>
              </w:rPr>
            </w:pPr>
            <w:r w:rsidRPr="00846AE3">
              <w:rPr>
                <w:rFonts w:ascii="Arial" w:hAnsi="Arial" w:cs="Arial"/>
                <w:b/>
                <w:bCs/>
                <w:sz w:val="18"/>
                <w:szCs w:val="18"/>
              </w:rPr>
              <w:t>Grant request from Victim Support</w:t>
            </w:r>
            <w:r w:rsidRPr="00846AE3">
              <w:rPr>
                <w:rFonts w:ascii="Arial" w:hAnsi="Arial" w:cs="Arial"/>
                <w:bCs/>
                <w:sz w:val="18"/>
                <w:szCs w:val="18"/>
              </w:rPr>
              <w:t xml:space="preserve"> – </w:t>
            </w: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make a grant of £100, payable in July.</w:t>
            </w:r>
          </w:p>
        </w:tc>
        <w:tc>
          <w:tcPr>
            <w:tcW w:w="795" w:type="dxa"/>
            <w:tcBorders>
              <w:bottom w:val="single" w:sz="4" w:space="0" w:color="auto"/>
            </w:tcBorders>
            <w:shd w:val="clear" w:color="auto" w:fill="FFFFFF"/>
          </w:tcPr>
          <w:p w:rsidR="00846AE3" w:rsidRPr="00846AE3" w:rsidRDefault="00846AE3"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846AE3" w:rsidRDefault="00846AE3" w:rsidP="00E14C95">
            <w:pPr>
              <w:jc w:val="center"/>
              <w:rPr>
                <w:rFonts w:ascii="Arial" w:hAnsi="Arial" w:cs="Arial"/>
                <w:sz w:val="18"/>
                <w:szCs w:val="18"/>
              </w:rPr>
            </w:pPr>
          </w:p>
        </w:tc>
      </w:tr>
      <w:tr w:rsidR="00846AE3" w:rsidRPr="0055655A" w:rsidTr="00716391">
        <w:trPr>
          <w:trHeight w:val="288"/>
        </w:trPr>
        <w:tc>
          <w:tcPr>
            <w:tcW w:w="993" w:type="dxa"/>
            <w:tcBorders>
              <w:bottom w:val="single" w:sz="4" w:space="0" w:color="auto"/>
            </w:tcBorders>
            <w:shd w:val="clear" w:color="auto" w:fill="FFFFFF"/>
          </w:tcPr>
          <w:p w:rsidR="00846AE3" w:rsidRDefault="00846AE3" w:rsidP="00E14C95">
            <w:pPr>
              <w:jc w:val="center"/>
              <w:rPr>
                <w:rFonts w:ascii="Arial" w:hAnsi="Arial" w:cs="Arial"/>
                <w:b/>
                <w:bCs/>
                <w:sz w:val="18"/>
                <w:szCs w:val="18"/>
              </w:rPr>
            </w:pPr>
            <w:r>
              <w:rPr>
                <w:rFonts w:ascii="Arial" w:hAnsi="Arial" w:cs="Arial"/>
                <w:b/>
                <w:bCs/>
                <w:sz w:val="18"/>
                <w:szCs w:val="18"/>
              </w:rPr>
              <w:t>1480.3</w:t>
            </w:r>
          </w:p>
        </w:tc>
        <w:tc>
          <w:tcPr>
            <w:tcW w:w="879" w:type="dxa"/>
            <w:tcBorders>
              <w:bottom w:val="single" w:sz="4" w:space="0" w:color="auto"/>
            </w:tcBorders>
            <w:shd w:val="clear" w:color="auto" w:fill="FFFFFF"/>
          </w:tcPr>
          <w:p w:rsidR="00846AE3" w:rsidRDefault="00846AE3"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846AE3" w:rsidRPr="004E15AE" w:rsidRDefault="004E15AE" w:rsidP="00E14C95">
            <w:pPr>
              <w:rPr>
                <w:rFonts w:ascii="Arial" w:hAnsi="Arial" w:cs="Arial"/>
                <w:bCs/>
                <w:sz w:val="18"/>
                <w:szCs w:val="18"/>
              </w:rPr>
            </w:pPr>
            <w:r>
              <w:rPr>
                <w:rFonts w:ascii="Arial" w:hAnsi="Arial" w:cs="Arial"/>
                <w:b/>
                <w:bCs/>
                <w:sz w:val="18"/>
                <w:szCs w:val="18"/>
              </w:rPr>
              <w:t xml:space="preserve">Invitation to attend </w:t>
            </w:r>
            <w:r w:rsidR="00846AE3">
              <w:rPr>
                <w:rFonts w:ascii="Arial" w:hAnsi="Arial" w:cs="Arial"/>
                <w:b/>
                <w:bCs/>
                <w:sz w:val="18"/>
                <w:szCs w:val="18"/>
              </w:rPr>
              <w:t xml:space="preserve">Rural Housing Week </w:t>
            </w:r>
            <w:r>
              <w:rPr>
                <w:rFonts w:ascii="Arial" w:hAnsi="Arial" w:cs="Arial"/>
                <w:b/>
                <w:bCs/>
                <w:sz w:val="18"/>
                <w:szCs w:val="18"/>
              </w:rPr>
              <w:t xml:space="preserve">3-7 July </w:t>
            </w:r>
            <w:r>
              <w:rPr>
                <w:rFonts w:ascii="Arial" w:hAnsi="Arial" w:cs="Arial"/>
                <w:bCs/>
                <w:sz w:val="18"/>
                <w:szCs w:val="18"/>
              </w:rPr>
              <w:t>– no attendee available.</w:t>
            </w:r>
          </w:p>
        </w:tc>
        <w:tc>
          <w:tcPr>
            <w:tcW w:w="795" w:type="dxa"/>
            <w:tcBorders>
              <w:bottom w:val="single" w:sz="4" w:space="0" w:color="auto"/>
            </w:tcBorders>
            <w:shd w:val="clear" w:color="auto" w:fill="FFFFFF"/>
          </w:tcPr>
          <w:p w:rsidR="00846AE3" w:rsidRDefault="004E15AE"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846AE3" w:rsidRPr="0055655A" w:rsidRDefault="00846AE3"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1480.4</w:t>
            </w:r>
          </w:p>
        </w:tc>
        <w:tc>
          <w:tcPr>
            <w:tcW w:w="879"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4.4</w:t>
            </w:r>
          </w:p>
        </w:tc>
        <w:tc>
          <w:tcPr>
            <w:tcW w:w="7398" w:type="dxa"/>
            <w:gridSpan w:val="4"/>
            <w:tcBorders>
              <w:bottom w:val="single" w:sz="4" w:space="0" w:color="auto"/>
            </w:tcBorders>
            <w:shd w:val="clear" w:color="auto" w:fill="FFFFFF"/>
          </w:tcPr>
          <w:p w:rsidR="00D807CD" w:rsidRPr="00D807CD" w:rsidRDefault="00D807CD" w:rsidP="00E14C95">
            <w:pPr>
              <w:rPr>
                <w:rFonts w:ascii="Arial" w:hAnsi="Arial" w:cs="Arial"/>
                <w:bCs/>
                <w:sz w:val="18"/>
                <w:szCs w:val="18"/>
              </w:rPr>
            </w:pPr>
            <w:r>
              <w:rPr>
                <w:rFonts w:ascii="Arial" w:hAnsi="Arial" w:cs="Arial"/>
                <w:b/>
                <w:bCs/>
                <w:sz w:val="18"/>
                <w:szCs w:val="18"/>
              </w:rPr>
              <w:t>War Memorial assessment by Historic England for potential listing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that the Council would strongly support the report for listed status but that there was no further evidence available to provide to Historic England.</w:t>
            </w:r>
          </w:p>
        </w:tc>
        <w:tc>
          <w:tcPr>
            <w:tcW w:w="795" w:type="dxa"/>
            <w:tcBorders>
              <w:bottom w:val="single" w:sz="4" w:space="0" w:color="auto"/>
            </w:tcBorders>
            <w:shd w:val="clear" w:color="auto" w:fill="FFFFFF"/>
          </w:tcPr>
          <w:p w:rsidR="00D807CD" w:rsidRDefault="00D807C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D807CD" w:rsidRPr="0055655A" w:rsidTr="00716391">
        <w:trPr>
          <w:trHeight w:val="288"/>
        </w:trPr>
        <w:tc>
          <w:tcPr>
            <w:tcW w:w="993"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1480.5</w:t>
            </w:r>
          </w:p>
        </w:tc>
        <w:tc>
          <w:tcPr>
            <w:tcW w:w="879" w:type="dxa"/>
            <w:tcBorders>
              <w:bottom w:val="single" w:sz="4" w:space="0" w:color="auto"/>
            </w:tcBorders>
            <w:shd w:val="clear" w:color="auto" w:fill="FFFFFF"/>
          </w:tcPr>
          <w:p w:rsidR="00D807CD" w:rsidRDefault="00D807CD" w:rsidP="00E14C95">
            <w:pPr>
              <w:jc w:val="center"/>
              <w:rPr>
                <w:rFonts w:ascii="Arial" w:hAnsi="Arial" w:cs="Arial"/>
                <w:b/>
                <w:bCs/>
                <w:sz w:val="18"/>
                <w:szCs w:val="18"/>
              </w:rPr>
            </w:pPr>
            <w:r>
              <w:rPr>
                <w:rFonts w:ascii="Arial" w:hAnsi="Arial" w:cs="Arial"/>
                <w:b/>
                <w:bCs/>
                <w:sz w:val="18"/>
                <w:szCs w:val="18"/>
              </w:rPr>
              <w:t>4.5</w:t>
            </w:r>
          </w:p>
        </w:tc>
        <w:tc>
          <w:tcPr>
            <w:tcW w:w="7398" w:type="dxa"/>
            <w:gridSpan w:val="4"/>
            <w:tcBorders>
              <w:bottom w:val="single" w:sz="4" w:space="0" w:color="auto"/>
            </w:tcBorders>
            <w:shd w:val="clear" w:color="auto" w:fill="FFFFFF"/>
          </w:tcPr>
          <w:p w:rsidR="00D807CD" w:rsidRPr="00D807CD" w:rsidRDefault="00D807CD" w:rsidP="00E14C95">
            <w:pPr>
              <w:rPr>
                <w:rFonts w:ascii="Arial" w:hAnsi="Arial" w:cs="Arial"/>
                <w:bCs/>
                <w:sz w:val="18"/>
                <w:szCs w:val="18"/>
              </w:rPr>
            </w:pPr>
            <w:r>
              <w:rPr>
                <w:rFonts w:ascii="Arial" w:hAnsi="Arial" w:cs="Arial"/>
                <w:b/>
                <w:bCs/>
                <w:sz w:val="18"/>
                <w:szCs w:val="18"/>
              </w:rPr>
              <w:t xml:space="preserve">Concerns of resident about a tree on the </w:t>
            </w:r>
            <w:proofErr w:type="gramStart"/>
            <w:r>
              <w:rPr>
                <w:rFonts w:ascii="Arial" w:hAnsi="Arial" w:cs="Arial"/>
                <w:b/>
                <w:bCs/>
                <w:sz w:val="18"/>
                <w:szCs w:val="18"/>
              </w:rPr>
              <w:t xml:space="preserve">Gratton </w:t>
            </w:r>
            <w:r>
              <w:rPr>
                <w:rFonts w:ascii="Arial" w:hAnsi="Arial" w:cs="Arial"/>
                <w:bCs/>
                <w:sz w:val="18"/>
                <w:szCs w:val="18"/>
              </w:rPr>
              <w:t xml:space="preserve"> -</w:t>
            </w:r>
            <w:proofErr w:type="gramEnd"/>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that the Clerk should consult the WCC Tree Officer about the condition of the tree and whether he would approve an application for works.</w:t>
            </w:r>
          </w:p>
        </w:tc>
        <w:tc>
          <w:tcPr>
            <w:tcW w:w="795" w:type="dxa"/>
            <w:tcBorders>
              <w:bottom w:val="single" w:sz="4" w:space="0" w:color="auto"/>
            </w:tcBorders>
            <w:shd w:val="clear" w:color="auto" w:fill="FFFFFF"/>
          </w:tcPr>
          <w:p w:rsidR="00D807CD" w:rsidRDefault="00D807CD"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807CD" w:rsidRPr="0055655A" w:rsidRDefault="00D807CD"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876E37">
              <w:rPr>
                <w:rFonts w:ascii="Arial" w:hAnsi="Arial" w:cs="Arial"/>
                <w:b/>
                <w:sz w:val="18"/>
                <w:szCs w:val="18"/>
              </w:rPr>
              <w:t>utes of 10</w:t>
            </w:r>
            <w:r w:rsidR="00F53A81" w:rsidRPr="00F53A81">
              <w:rPr>
                <w:rFonts w:ascii="Arial" w:hAnsi="Arial" w:cs="Arial"/>
                <w:b/>
                <w:sz w:val="18"/>
                <w:szCs w:val="18"/>
                <w:vertAlign w:val="superscript"/>
              </w:rPr>
              <w:t>th</w:t>
            </w:r>
            <w:r w:rsidR="00876E37">
              <w:rPr>
                <w:rFonts w:ascii="Arial" w:hAnsi="Arial" w:cs="Arial"/>
                <w:b/>
                <w:sz w:val="18"/>
                <w:szCs w:val="18"/>
              </w:rPr>
              <w:t xml:space="preserve"> May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876E37" w:rsidP="00E14C95">
            <w:pPr>
              <w:tabs>
                <w:tab w:val="center" w:pos="317"/>
              </w:tabs>
              <w:jc w:val="center"/>
              <w:rPr>
                <w:rFonts w:ascii="Arial" w:hAnsi="Arial" w:cs="Arial"/>
                <w:b/>
                <w:sz w:val="18"/>
                <w:szCs w:val="18"/>
              </w:rPr>
            </w:pPr>
            <w:r>
              <w:rPr>
                <w:rFonts w:ascii="Arial" w:hAnsi="Arial" w:cs="Arial"/>
                <w:b/>
                <w:sz w:val="18"/>
                <w:szCs w:val="18"/>
              </w:rPr>
              <w:t>1481</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876E37" w:rsidP="00394DEF">
            <w:pPr>
              <w:rPr>
                <w:rFonts w:ascii="Arial" w:hAnsi="Arial" w:cs="Arial"/>
                <w:b/>
                <w:sz w:val="18"/>
                <w:szCs w:val="18"/>
              </w:rPr>
            </w:pPr>
            <w:r>
              <w:rPr>
                <w:rFonts w:ascii="Arial" w:hAnsi="Arial" w:cs="Arial"/>
                <w:b/>
                <w:sz w:val="18"/>
                <w:szCs w:val="18"/>
              </w:rPr>
              <w:t xml:space="preserve">  1481</w:t>
            </w:r>
            <w:r w:rsidR="00C46556">
              <w:rPr>
                <w:rFonts w:ascii="Arial" w:hAnsi="Arial" w:cs="Arial"/>
                <w:b/>
                <w:sz w:val="18"/>
                <w:szCs w:val="18"/>
              </w:rPr>
              <w:t>.1</w:t>
            </w:r>
          </w:p>
        </w:tc>
        <w:tc>
          <w:tcPr>
            <w:tcW w:w="879" w:type="dxa"/>
            <w:shd w:val="clear" w:color="auto" w:fill="FFFFFF" w:themeFill="background1"/>
          </w:tcPr>
          <w:p w:rsidR="00E14C95" w:rsidRPr="003F36D2" w:rsidRDefault="00876E37" w:rsidP="007B5482">
            <w:pPr>
              <w:jc w:val="center"/>
              <w:rPr>
                <w:rFonts w:ascii="Arial" w:hAnsi="Arial" w:cs="Arial"/>
                <w:b/>
                <w:sz w:val="18"/>
                <w:szCs w:val="18"/>
              </w:rPr>
            </w:pPr>
            <w:r>
              <w:rPr>
                <w:rFonts w:ascii="Arial" w:hAnsi="Arial" w:cs="Arial"/>
                <w:b/>
                <w:sz w:val="18"/>
                <w:szCs w:val="18"/>
              </w:rPr>
              <w:t>1472</w:t>
            </w:r>
            <w:r w:rsidR="00837185">
              <w:rPr>
                <w:rFonts w:ascii="Arial" w:hAnsi="Arial" w:cs="Arial"/>
                <w:b/>
                <w:sz w:val="18"/>
                <w:szCs w:val="18"/>
              </w:rPr>
              <w:t>.1</w:t>
            </w:r>
          </w:p>
        </w:tc>
        <w:tc>
          <w:tcPr>
            <w:tcW w:w="7398" w:type="dxa"/>
            <w:gridSpan w:val="4"/>
            <w:shd w:val="clear" w:color="auto" w:fill="FFFFFF" w:themeFill="background1"/>
          </w:tcPr>
          <w:p w:rsidR="00FB4A75" w:rsidRDefault="00E14C95" w:rsidP="00137551">
            <w:pPr>
              <w:rPr>
                <w:rFonts w:ascii="Arial" w:hAnsi="Arial" w:cs="Arial"/>
                <w:bCs/>
                <w:sz w:val="18"/>
                <w:szCs w:val="18"/>
              </w:rPr>
            </w:pPr>
            <w:r w:rsidRPr="001F14B1">
              <w:rPr>
                <w:rFonts w:ascii="Arial" w:hAnsi="Arial" w:cs="Arial"/>
                <w:b/>
                <w:bCs/>
                <w:sz w:val="18"/>
                <w:szCs w:val="18"/>
              </w:rPr>
              <w:t>Gratton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rsidR="002A5991" w:rsidRPr="002A5991" w:rsidRDefault="004D36D5" w:rsidP="00137551">
            <w:pPr>
              <w:rPr>
                <w:rFonts w:ascii="Arial" w:hAnsi="Arial" w:cs="Arial"/>
                <w:bCs/>
                <w:sz w:val="18"/>
                <w:szCs w:val="18"/>
              </w:rPr>
            </w:pPr>
            <w:r>
              <w:rPr>
                <w:rFonts w:ascii="Arial" w:hAnsi="Arial" w:cs="Arial"/>
                <w:bCs/>
                <w:sz w:val="18"/>
                <w:szCs w:val="18"/>
                <w:u w:val="single"/>
              </w:rPr>
              <w:t>Boundary with the Gratton Surgery</w:t>
            </w:r>
            <w:r w:rsidR="00D07579">
              <w:rPr>
                <w:rFonts w:ascii="Arial" w:hAnsi="Arial" w:cs="Arial"/>
                <w:bCs/>
                <w:sz w:val="18"/>
                <w:szCs w:val="18"/>
              </w:rPr>
              <w:t xml:space="preserve"> </w:t>
            </w:r>
            <w:r w:rsidR="004B0DFC">
              <w:rPr>
                <w:rFonts w:ascii="Arial" w:hAnsi="Arial" w:cs="Arial"/>
                <w:bCs/>
                <w:sz w:val="18"/>
                <w:szCs w:val="18"/>
              </w:rPr>
              <w:t>A decision on how to proceed has been deferred until the July meeting to allow for consideration by more of the councillors.</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4B0DFC">
        <w:trPr>
          <w:trHeight w:val="314"/>
        </w:trPr>
        <w:tc>
          <w:tcPr>
            <w:tcW w:w="993" w:type="dxa"/>
            <w:shd w:val="clear" w:color="auto" w:fill="FFFFFF" w:themeFill="background1"/>
          </w:tcPr>
          <w:p w:rsidR="007F3B96" w:rsidRPr="00BE3519" w:rsidRDefault="00B2768C" w:rsidP="004856C9">
            <w:pPr>
              <w:jc w:val="center"/>
              <w:rPr>
                <w:rFonts w:ascii="Arial" w:hAnsi="Arial" w:cs="Arial"/>
                <w:b/>
                <w:sz w:val="18"/>
                <w:szCs w:val="18"/>
              </w:rPr>
            </w:pPr>
            <w:r>
              <w:rPr>
                <w:rFonts w:ascii="Arial" w:hAnsi="Arial" w:cs="Arial"/>
                <w:b/>
                <w:sz w:val="18"/>
                <w:szCs w:val="18"/>
              </w:rPr>
              <w:t>1481</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B2768C" w:rsidP="007B5482">
            <w:pPr>
              <w:rPr>
                <w:rFonts w:ascii="Arial" w:hAnsi="Arial" w:cs="Arial"/>
                <w:b/>
                <w:sz w:val="18"/>
                <w:szCs w:val="18"/>
              </w:rPr>
            </w:pPr>
            <w:r>
              <w:rPr>
                <w:rFonts w:ascii="Arial" w:hAnsi="Arial" w:cs="Arial"/>
                <w:b/>
                <w:sz w:val="18"/>
                <w:szCs w:val="18"/>
              </w:rPr>
              <w:t xml:space="preserve"> 1472</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4B0DFC">
              <w:rPr>
                <w:rFonts w:ascii="Arial" w:hAnsi="Arial" w:cs="Arial"/>
                <w:bCs/>
                <w:sz w:val="18"/>
                <w:szCs w:val="18"/>
              </w:rPr>
              <w:t xml:space="preserve">An update on the survey results is awaited from </w:t>
            </w:r>
            <w:proofErr w:type="spellStart"/>
            <w:r w:rsidR="004B0DFC">
              <w:rPr>
                <w:rFonts w:ascii="Arial" w:hAnsi="Arial" w:cs="Arial"/>
                <w:bCs/>
                <w:sz w:val="18"/>
                <w:szCs w:val="18"/>
              </w:rPr>
              <w:t>HCllr</w:t>
            </w:r>
            <w:proofErr w:type="spellEnd"/>
            <w:r w:rsidR="004B0DFC">
              <w:rPr>
                <w:rFonts w:ascii="Arial" w:hAnsi="Arial" w:cs="Arial"/>
                <w:bCs/>
                <w:sz w:val="18"/>
                <w:szCs w:val="18"/>
              </w:rPr>
              <w:t xml:space="preserve"> Porter.</w:t>
            </w:r>
          </w:p>
        </w:tc>
        <w:tc>
          <w:tcPr>
            <w:tcW w:w="795" w:type="dxa"/>
            <w:tcBorders>
              <w:bottom w:val="single" w:sz="4" w:space="0" w:color="auto"/>
            </w:tcBorders>
            <w:shd w:val="clear" w:color="auto" w:fill="FFFFFF"/>
          </w:tcPr>
          <w:p w:rsidR="007F3B96" w:rsidRDefault="004B0DFC" w:rsidP="00DA0B7A">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B2768C" w:rsidP="004856C9">
            <w:pPr>
              <w:jc w:val="center"/>
              <w:rPr>
                <w:rFonts w:ascii="Arial" w:hAnsi="Arial" w:cs="Arial"/>
                <w:b/>
                <w:sz w:val="18"/>
                <w:szCs w:val="18"/>
              </w:rPr>
            </w:pPr>
            <w:r>
              <w:rPr>
                <w:rFonts w:ascii="Arial" w:hAnsi="Arial" w:cs="Arial"/>
                <w:b/>
                <w:sz w:val="18"/>
                <w:szCs w:val="18"/>
              </w:rPr>
              <w:t>1481</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B2768C" w:rsidP="007B5482">
            <w:pPr>
              <w:rPr>
                <w:rFonts w:ascii="Arial" w:hAnsi="Arial" w:cs="Arial"/>
                <w:b/>
                <w:sz w:val="18"/>
                <w:szCs w:val="18"/>
              </w:rPr>
            </w:pPr>
            <w:r>
              <w:rPr>
                <w:rFonts w:ascii="Arial" w:hAnsi="Arial" w:cs="Arial"/>
                <w:b/>
                <w:sz w:val="18"/>
                <w:szCs w:val="18"/>
              </w:rPr>
              <w:t xml:space="preserve"> 1472</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F84219" w:rsidRDefault="00EB7D47" w:rsidP="00D11664">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4B0DFC" w:rsidRPr="004B0DFC">
              <w:rPr>
                <w:rFonts w:ascii="Arial" w:hAnsi="Arial" w:cs="Arial"/>
                <w:bCs/>
                <w:sz w:val="18"/>
                <w:szCs w:val="18"/>
              </w:rPr>
              <w:t>The land has been cleared an</w:t>
            </w:r>
            <w:r w:rsidR="00B566A4">
              <w:rPr>
                <w:rFonts w:ascii="Arial" w:hAnsi="Arial" w:cs="Arial"/>
                <w:bCs/>
                <w:sz w:val="18"/>
                <w:szCs w:val="18"/>
              </w:rPr>
              <w:t>d a further update on the likely</w:t>
            </w:r>
            <w:r w:rsidR="004B0DFC">
              <w:rPr>
                <w:rFonts w:ascii="Arial" w:hAnsi="Arial" w:cs="Arial"/>
                <w:bCs/>
                <w:sz w:val="18"/>
                <w:szCs w:val="18"/>
              </w:rPr>
              <w:t xml:space="preserve"> commencement date has been requested from Hyde Housing.</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B2768C" w:rsidP="004856C9">
            <w:pPr>
              <w:jc w:val="center"/>
              <w:rPr>
                <w:rFonts w:ascii="Arial" w:hAnsi="Arial" w:cs="Arial"/>
                <w:b/>
                <w:sz w:val="18"/>
                <w:szCs w:val="18"/>
              </w:rPr>
            </w:pPr>
            <w:r>
              <w:rPr>
                <w:rFonts w:ascii="Arial" w:hAnsi="Arial" w:cs="Arial"/>
                <w:b/>
                <w:sz w:val="18"/>
                <w:szCs w:val="18"/>
              </w:rPr>
              <w:t>1481.4</w:t>
            </w:r>
          </w:p>
        </w:tc>
        <w:tc>
          <w:tcPr>
            <w:tcW w:w="879" w:type="dxa"/>
            <w:tcBorders>
              <w:bottom w:val="single" w:sz="4" w:space="0" w:color="auto"/>
            </w:tcBorders>
            <w:shd w:val="clear" w:color="auto" w:fill="FFFFFF"/>
          </w:tcPr>
          <w:p w:rsidR="004E5BF0" w:rsidRDefault="00B2768C" w:rsidP="009B3603">
            <w:pPr>
              <w:jc w:val="center"/>
              <w:rPr>
                <w:rFonts w:ascii="Arial" w:hAnsi="Arial" w:cs="Arial"/>
                <w:b/>
                <w:sz w:val="18"/>
                <w:szCs w:val="18"/>
              </w:rPr>
            </w:pPr>
            <w:r>
              <w:rPr>
                <w:rFonts w:ascii="Arial" w:hAnsi="Arial" w:cs="Arial"/>
                <w:b/>
                <w:sz w:val="18"/>
                <w:szCs w:val="18"/>
              </w:rPr>
              <w:t>1472</w:t>
            </w:r>
            <w:r w:rsidR="00416FA3">
              <w:rPr>
                <w:rFonts w:ascii="Arial" w:hAnsi="Arial" w:cs="Arial"/>
                <w:b/>
                <w:sz w:val="18"/>
                <w:szCs w:val="18"/>
              </w:rPr>
              <w:t>.6</w:t>
            </w:r>
          </w:p>
        </w:tc>
        <w:tc>
          <w:tcPr>
            <w:tcW w:w="7398" w:type="dxa"/>
            <w:gridSpan w:val="4"/>
            <w:tcBorders>
              <w:bottom w:val="single" w:sz="4" w:space="0" w:color="auto"/>
            </w:tcBorders>
            <w:shd w:val="clear" w:color="auto" w:fill="FFFFFF"/>
          </w:tcPr>
          <w:p w:rsidR="004E5BF0" w:rsidRPr="004B0DFC" w:rsidRDefault="004E5BF0" w:rsidP="00ED2D2B">
            <w:pPr>
              <w:rPr>
                <w:rFonts w:ascii="Arial" w:hAnsi="Arial" w:cs="Arial"/>
                <w:bCs/>
                <w:sz w:val="18"/>
                <w:szCs w:val="18"/>
              </w:rPr>
            </w:pPr>
            <w:r>
              <w:rPr>
                <w:rFonts w:ascii="Arial" w:hAnsi="Arial" w:cs="Arial"/>
                <w:b/>
                <w:bCs/>
                <w:sz w:val="18"/>
                <w:szCs w:val="18"/>
              </w:rPr>
              <w:t xml:space="preserve">Wonston Lane – </w:t>
            </w:r>
            <w:r w:rsidR="004B0DFC">
              <w:rPr>
                <w:rFonts w:ascii="Arial" w:hAnsi="Arial" w:cs="Arial"/>
                <w:bCs/>
                <w:sz w:val="18"/>
                <w:szCs w:val="18"/>
              </w:rPr>
              <w:t xml:space="preserve">An update on the speed survey is awaited from </w:t>
            </w:r>
            <w:proofErr w:type="spellStart"/>
            <w:r w:rsidR="004B0DFC">
              <w:rPr>
                <w:rFonts w:ascii="Arial" w:hAnsi="Arial" w:cs="Arial"/>
                <w:bCs/>
                <w:sz w:val="18"/>
                <w:szCs w:val="18"/>
              </w:rPr>
              <w:t>HCllr</w:t>
            </w:r>
            <w:proofErr w:type="spellEnd"/>
            <w:r w:rsidR="004B0DFC">
              <w:rPr>
                <w:rFonts w:ascii="Arial" w:hAnsi="Arial" w:cs="Arial"/>
                <w:bCs/>
                <w:sz w:val="18"/>
                <w:szCs w:val="18"/>
              </w:rPr>
              <w:t xml:space="preserve"> Porter.</w:t>
            </w:r>
          </w:p>
        </w:tc>
        <w:tc>
          <w:tcPr>
            <w:tcW w:w="795" w:type="dxa"/>
            <w:tcBorders>
              <w:bottom w:val="single" w:sz="4" w:space="0" w:color="auto"/>
            </w:tcBorders>
            <w:shd w:val="clear" w:color="auto" w:fill="FFFFFF"/>
          </w:tcPr>
          <w:p w:rsidR="004E5BF0" w:rsidRDefault="004B0DFC" w:rsidP="003C176C">
            <w:pPr>
              <w:rPr>
                <w:rFonts w:ascii="Arial" w:hAnsi="Arial" w:cs="Arial"/>
                <w:sz w:val="18"/>
                <w:szCs w:val="18"/>
              </w:rPr>
            </w:pPr>
            <w:r>
              <w:rPr>
                <w:rFonts w:ascii="Arial" w:hAnsi="Arial" w:cs="Arial"/>
                <w:sz w:val="18"/>
                <w:szCs w:val="18"/>
              </w:rPr>
              <w:t xml:space="preserve"> JP</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B2768C" w:rsidP="004856C9">
            <w:pPr>
              <w:jc w:val="center"/>
              <w:rPr>
                <w:rFonts w:ascii="Arial" w:hAnsi="Arial" w:cs="Arial"/>
                <w:b/>
                <w:sz w:val="18"/>
                <w:szCs w:val="18"/>
              </w:rPr>
            </w:pPr>
            <w:r>
              <w:rPr>
                <w:rFonts w:ascii="Arial" w:hAnsi="Arial" w:cs="Arial"/>
                <w:b/>
                <w:sz w:val="18"/>
                <w:szCs w:val="18"/>
              </w:rPr>
              <w:t>1481.5</w:t>
            </w:r>
          </w:p>
        </w:tc>
        <w:tc>
          <w:tcPr>
            <w:tcW w:w="879" w:type="dxa"/>
            <w:tcBorders>
              <w:bottom w:val="single" w:sz="4" w:space="0" w:color="auto"/>
            </w:tcBorders>
            <w:shd w:val="clear" w:color="auto" w:fill="FFFFFF"/>
          </w:tcPr>
          <w:p w:rsidR="006B672D" w:rsidRDefault="00B2768C" w:rsidP="009B3603">
            <w:pPr>
              <w:jc w:val="center"/>
              <w:rPr>
                <w:rFonts w:ascii="Arial" w:hAnsi="Arial" w:cs="Arial"/>
                <w:b/>
                <w:sz w:val="18"/>
                <w:szCs w:val="18"/>
              </w:rPr>
            </w:pPr>
            <w:r>
              <w:rPr>
                <w:rFonts w:ascii="Arial" w:hAnsi="Arial" w:cs="Arial"/>
                <w:b/>
                <w:sz w:val="18"/>
                <w:szCs w:val="18"/>
              </w:rPr>
              <w:t>1472</w:t>
            </w:r>
            <w:r w:rsidR="00416FA3">
              <w:rPr>
                <w:rFonts w:ascii="Arial" w:hAnsi="Arial" w:cs="Arial"/>
                <w:b/>
                <w:sz w:val="18"/>
                <w:szCs w:val="18"/>
              </w:rPr>
              <w:t>.7</w:t>
            </w:r>
          </w:p>
        </w:tc>
        <w:tc>
          <w:tcPr>
            <w:tcW w:w="7398" w:type="dxa"/>
            <w:gridSpan w:val="4"/>
            <w:tcBorders>
              <w:bottom w:val="single" w:sz="4" w:space="0" w:color="auto"/>
            </w:tcBorders>
            <w:shd w:val="clear" w:color="auto" w:fill="FFFFFF"/>
          </w:tcPr>
          <w:p w:rsidR="00B261B6" w:rsidRPr="00164F4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DA6AD2">
              <w:rPr>
                <w:rFonts w:ascii="Arial" w:hAnsi="Arial" w:cs="Arial"/>
                <w:bCs/>
                <w:sz w:val="18"/>
                <w:szCs w:val="18"/>
              </w:rPr>
              <w:t>T</w:t>
            </w:r>
            <w:r w:rsidR="00B2768C">
              <w:rPr>
                <w:rFonts w:ascii="Arial" w:hAnsi="Arial" w:cs="Arial"/>
                <w:bCs/>
                <w:sz w:val="18"/>
                <w:szCs w:val="18"/>
              </w:rPr>
              <w:t>he ecological survey will take place on 19</w:t>
            </w:r>
            <w:r w:rsidR="00B2768C" w:rsidRPr="00B2768C">
              <w:rPr>
                <w:rFonts w:ascii="Arial" w:hAnsi="Arial" w:cs="Arial"/>
                <w:bCs/>
                <w:sz w:val="18"/>
                <w:szCs w:val="18"/>
                <w:vertAlign w:val="superscript"/>
              </w:rPr>
              <w:t>th</w:t>
            </w:r>
            <w:r w:rsidR="00B2768C">
              <w:rPr>
                <w:rFonts w:ascii="Arial" w:hAnsi="Arial" w:cs="Arial"/>
                <w:bCs/>
                <w:sz w:val="18"/>
                <w:szCs w:val="18"/>
              </w:rPr>
              <w:t xml:space="preserve"> June. The report may not be available before the meeting on July 12</w:t>
            </w:r>
            <w:r w:rsidR="00B2768C" w:rsidRPr="00B2768C">
              <w:rPr>
                <w:rFonts w:ascii="Arial" w:hAnsi="Arial" w:cs="Arial"/>
                <w:bCs/>
                <w:sz w:val="18"/>
                <w:szCs w:val="18"/>
                <w:vertAlign w:val="superscript"/>
              </w:rPr>
              <w:t>th</w:t>
            </w:r>
            <w:r w:rsidR="00B2768C">
              <w:rPr>
                <w:rFonts w:ascii="Arial" w:hAnsi="Arial" w:cs="Arial"/>
                <w:bCs/>
                <w:sz w:val="18"/>
                <w:szCs w:val="18"/>
              </w:rPr>
              <w:t xml:space="preserve"> but will be sent to all councillors for consideration prior to a decision being made at the September meeting.</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B2768C" w:rsidP="004856C9">
            <w:pPr>
              <w:jc w:val="center"/>
              <w:rPr>
                <w:rFonts w:ascii="Arial" w:hAnsi="Arial" w:cs="Arial"/>
                <w:b/>
                <w:sz w:val="18"/>
                <w:szCs w:val="18"/>
              </w:rPr>
            </w:pPr>
            <w:r>
              <w:rPr>
                <w:rFonts w:ascii="Arial" w:hAnsi="Arial" w:cs="Arial"/>
                <w:b/>
                <w:sz w:val="18"/>
                <w:szCs w:val="18"/>
              </w:rPr>
              <w:t>1481.6</w:t>
            </w:r>
          </w:p>
        </w:tc>
        <w:tc>
          <w:tcPr>
            <w:tcW w:w="879" w:type="dxa"/>
            <w:tcBorders>
              <w:bottom w:val="single" w:sz="4" w:space="0" w:color="auto"/>
            </w:tcBorders>
            <w:shd w:val="clear" w:color="auto" w:fill="FFFFFF"/>
          </w:tcPr>
          <w:p w:rsidR="00D11664" w:rsidRDefault="00B2768C" w:rsidP="009B3603">
            <w:pPr>
              <w:jc w:val="center"/>
              <w:rPr>
                <w:rFonts w:ascii="Arial" w:hAnsi="Arial" w:cs="Arial"/>
                <w:b/>
                <w:sz w:val="18"/>
                <w:szCs w:val="18"/>
              </w:rPr>
            </w:pPr>
            <w:r>
              <w:rPr>
                <w:rFonts w:ascii="Arial" w:hAnsi="Arial" w:cs="Arial"/>
                <w:b/>
                <w:sz w:val="18"/>
                <w:szCs w:val="18"/>
              </w:rPr>
              <w:t>1472</w:t>
            </w:r>
            <w:r w:rsidR="00416FA3">
              <w:rPr>
                <w:rFonts w:ascii="Arial" w:hAnsi="Arial" w:cs="Arial"/>
                <w:b/>
                <w:sz w:val="18"/>
                <w:szCs w:val="18"/>
              </w:rPr>
              <w:t>.8</w:t>
            </w:r>
          </w:p>
        </w:tc>
        <w:tc>
          <w:tcPr>
            <w:tcW w:w="7398" w:type="dxa"/>
            <w:gridSpan w:val="4"/>
            <w:tcBorders>
              <w:bottom w:val="single" w:sz="4" w:space="0" w:color="auto"/>
            </w:tcBorders>
            <w:shd w:val="clear" w:color="auto" w:fill="FFFFFF"/>
          </w:tcPr>
          <w:p w:rsidR="00FB6396" w:rsidRPr="009A7EAB"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DA6AD2">
              <w:rPr>
                <w:rFonts w:ascii="Arial" w:hAnsi="Arial" w:cs="Arial"/>
                <w:bCs/>
                <w:sz w:val="18"/>
                <w:szCs w:val="18"/>
              </w:rPr>
              <w:t xml:space="preserve">The new website is now operational at </w:t>
            </w:r>
            <w:hyperlink r:id="rId8" w:history="1">
              <w:r w:rsidR="00DA6AD2" w:rsidRPr="00042254">
                <w:rPr>
                  <w:rStyle w:val="Hyperlink"/>
                  <w:rFonts w:ascii="Arial" w:hAnsi="Arial" w:cs="Arial"/>
                  <w:bCs/>
                  <w:sz w:val="18"/>
                  <w:szCs w:val="18"/>
                </w:rPr>
                <w:t>www.wonstonparish.org.uk</w:t>
              </w:r>
            </w:hyperlink>
            <w:r w:rsidR="00DA6AD2">
              <w:rPr>
                <w:rFonts w:ascii="Arial" w:hAnsi="Arial" w:cs="Arial"/>
                <w:bCs/>
                <w:sz w:val="18"/>
                <w:szCs w:val="18"/>
              </w:rPr>
              <w:t xml:space="preserve"> and work will continue on bringing it up to date and adding more information.</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B2768C" w:rsidP="004856C9">
            <w:pPr>
              <w:jc w:val="center"/>
              <w:rPr>
                <w:rFonts w:ascii="Arial" w:hAnsi="Arial" w:cs="Arial"/>
                <w:b/>
                <w:sz w:val="18"/>
                <w:szCs w:val="18"/>
              </w:rPr>
            </w:pPr>
            <w:r>
              <w:rPr>
                <w:rFonts w:ascii="Arial" w:hAnsi="Arial" w:cs="Arial"/>
                <w:b/>
                <w:sz w:val="18"/>
                <w:szCs w:val="18"/>
              </w:rPr>
              <w:t>1481.7</w:t>
            </w:r>
          </w:p>
        </w:tc>
        <w:tc>
          <w:tcPr>
            <w:tcW w:w="879" w:type="dxa"/>
            <w:tcBorders>
              <w:bottom w:val="single" w:sz="4" w:space="0" w:color="auto"/>
            </w:tcBorders>
            <w:shd w:val="clear" w:color="auto" w:fill="FFFFFF"/>
          </w:tcPr>
          <w:p w:rsidR="00D11664" w:rsidRDefault="00B2768C" w:rsidP="009B3603">
            <w:pPr>
              <w:jc w:val="center"/>
              <w:rPr>
                <w:rFonts w:ascii="Arial" w:hAnsi="Arial" w:cs="Arial"/>
                <w:b/>
                <w:sz w:val="18"/>
                <w:szCs w:val="18"/>
              </w:rPr>
            </w:pPr>
            <w:r>
              <w:rPr>
                <w:rFonts w:ascii="Arial" w:hAnsi="Arial" w:cs="Arial"/>
                <w:b/>
                <w:sz w:val="18"/>
                <w:szCs w:val="18"/>
              </w:rPr>
              <w:t>1472</w:t>
            </w:r>
            <w:r w:rsidR="00416FA3">
              <w:rPr>
                <w:rFonts w:ascii="Arial" w:hAnsi="Arial" w:cs="Arial"/>
                <w:b/>
                <w:sz w:val="18"/>
                <w:szCs w:val="18"/>
              </w:rPr>
              <w:t>.9</w:t>
            </w:r>
          </w:p>
        </w:tc>
        <w:tc>
          <w:tcPr>
            <w:tcW w:w="7398" w:type="dxa"/>
            <w:gridSpan w:val="4"/>
            <w:tcBorders>
              <w:bottom w:val="single" w:sz="4" w:space="0" w:color="auto"/>
            </w:tcBorders>
            <w:shd w:val="clear" w:color="auto" w:fill="FFFFFF"/>
          </w:tcPr>
          <w:p w:rsidR="00D11664" w:rsidRPr="0075384F" w:rsidRDefault="000031BF" w:rsidP="00D11664">
            <w:pPr>
              <w:rPr>
                <w:rFonts w:ascii="Arial" w:hAnsi="Arial" w:cs="Arial"/>
                <w:bCs/>
                <w:sz w:val="18"/>
                <w:szCs w:val="18"/>
              </w:rPr>
            </w:pPr>
            <w:r>
              <w:rPr>
                <w:rFonts w:ascii="Arial" w:hAnsi="Arial" w:cs="Arial"/>
                <w:b/>
                <w:bCs/>
                <w:sz w:val="18"/>
                <w:szCs w:val="18"/>
              </w:rPr>
              <w:t>Parish Assembly 2017 –</w:t>
            </w:r>
            <w:r w:rsidR="0075384F">
              <w:rPr>
                <w:rFonts w:ascii="Arial" w:hAnsi="Arial" w:cs="Arial"/>
                <w:bCs/>
                <w:sz w:val="18"/>
                <w:szCs w:val="18"/>
              </w:rPr>
              <w:t xml:space="preserve"> The attendance was slightly lower than in 2016 but those who attended gave a largely positive response to the less formal style of meeting. Off agenda.</w:t>
            </w:r>
          </w:p>
        </w:tc>
        <w:tc>
          <w:tcPr>
            <w:tcW w:w="795" w:type="dxa"/>
            <w:tcBorders>
              <w:bottom w:val="single" w:sz="4" w:space="0" w:color="auto"/>
            </w:tcBorders>
            <w:shd w:val="clear" w:color="auto" w:fill="FFFFFF"/>
          </w:tcPr>
          <w:p w:rsidR="00D11664" w:rsidRDefault="0075384F" w:rsidP="003C176C">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B2768C" w:rsidP="004856C9">
            <w:pPr>
              <w:jc w:val="center"/>
              <w:rPr>
                <w:rFonts w:ascii="Arial" w:hAnsi="Arial" w:cs="Arial"/>
                <w:b/>
                <w:bCs/>
                <w:sz w:val="18"/>
                <w:szCs w:val="18"/>
              </w:rPr>
            </w:pPr>
            <w:r>
              <w:rPr>
                <w:rFonts w:ascii="Arial" w:hAnsi="Arial" w:cs="Arial"/>
                <w:b/>
                <w:sz w:val="18"/>
                <w:szCs w:val="18"/>
              </w:rPr>
              <w:t>1482</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B2768C" w:rsidP="004856C9">
            <w:pPr>
              <w:jc w:val="center"/>
              <w:rPr>
                <w:rFonts w:ascii="Arial" w:hAnsi="Arial" w:cs="Arial"/>
                <w:b/>
                <w:bCs/>
                <w:sz w:val="18"/>
                <w:szCs w:val="18"/>
              </w:rPr>
            </w:pPr>
            <w:r>
              <w:rPr>
                <w:rFonts w:ascii="Arial" w:hAnsi="Arial" w:cs="Arial"/>
                <w:b/>
                <w:bCs/>
                <w:sz w:val="18"/>
                <w:szCs w:val="18"/>
              </w:rPr>
              <w:t>1482</w:t>
            </w:r>
            <w:r w:rsidR="004856C9">
              <w:rPr>
                <w:rFonts w:ascii="Arial" w:hAnsi="Arial" w:cs="Arial"/>
                <w:b/>
                <w:bCs/>
                <w:sz w:val="18"/>
                <w:szCs w:val="18"/>
              </w:rPr>
              <w:t>.1</w:t>
            </w:r>
          </w:p>
        </w:tc>
        <w:tc>
          <w:tcPr>
            <w:tcW w:w="879" w:type="dxa"/>
          </w:tcPr>
          <w:p w:rsidR="004856C9" w:rsidRPr="007645F6" w:rsidRDefault="00B2768C" w:rsidP="004856C9">
            <w:pPr>
              <w:jc w:val="center"/>
              <w:rPr>
                <w:rFonts w:ascii="Arial" w:hAnsi="Arial" w:cs="Arial"/>
                <w:b/>
                <w:bCs/>
                <w:sz w:val="18"/>
                <w:szCs w:val="18"/>
              </w:rPr>
            </w:pPr>
            <w:r>
              <w:rPr>
                <w:rFonts w:ascii="Arial" w:hAnsi="Arial" w:cs="Arial"/>
                <w:b/>
                <w:bCs/>
                <w:sz w:val="18"/>
                <w:szCs w:val="18"/>
              </w:rPr>
              <w:t>1473</w:t>
            </w:r>
            <w:r w:rsidR="004856C9">
              <w:rPr>
                <w:rFonts w:ascii="Arial" w:hAnsi="Arial" w:cs="Arial"/>
                <w:b/>
                <w:bCs/>
                <w:sz w:val="18"/>
                <w:szCs w:val="18"/>
              </w:rPr>
              <w:t>.1</w:t>
            </w:r>
          </w:p>
        </w:tc>
        <w:tc>
          <w:tcPr>
            <w:tcW w:w="7398" w:type="dxa"/>
            <w:gridSpan w:val="4"/>
          </w:tcPr>
          <w:p w:rsidR="007C1A92"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B2768C" w:rsidP="004856C9">
            <w:pPr>
              <w:jc w:val="center"/>
              <w:rPr>
                <w:rFonts w:ascii="Arial" w:hAnsi="Arial" w:cs="Arial"/>
                <w:b/>
                <w:bCs/>
                <w:sz w:val="18"/>
                <w:szCs w:val="18"/>
              </w:rPr>
            </w:pPr>
            <w:r>
              <w:rPr>
                <w:rFonts w:ascii="Arial" w:hAnsi="Arial" w:cs="Arial"/>
                <w:b/>
                <w:bCs/>
                <w:sz w:val="18"/>
                <w:szCs w:val="18"/>
              </w:rPr>
              <w:lastRenderedPageBreak/>
              <w:t>1482</w:t>
            </w:r>
            <w:r w:rsidR="004856C9">
              <w:rPr>
                <w:rFonts w:ascii="Arial" w:hAnsi="Arial" w:cs="Arial"/>
                <w:b/>
                <w:bCs/>
                <w:sz w:val="18"/>
                <w:szCs w:val="18"/>
              </w:rPr>
              <w:t>.2</w:t>
            </w:r>
          </w:p>
        </w:tc>
        <w:tc>
          <w:tcPr>
            <w:tcW w:w="879" w:type="dxa"/>
          </w:tcPr>
          <w:p w:rsidR="004856C9" w:rsidRDefault="00B2768C" w:rsidP="004856C9">
            <w:pPr>
              <w:jc w:val="center"/>
              <w:rPr>
                <w:rFonts w:ascii="Arial" w:hAnsi="Arial" w:cs="Arial"/>
                <w:b/>
                <w:bCs/>
                <w:sz w:val="18"/>
                <w:szCs w:val="18"/>
              </w:rPr>
            </w:pPr>
            <w:r>
              <w:rPr>
                <w:rFonts w:ascii="Arial" w:hAnsi="Arial" w:cs="Arial"/>
                <w:b/>
                <w:bCs/>
                <w:sz w:val="18"/>
                <w:szCs w:val="18"/>
              </w:rPr>
              <w:t>1473</w:t>
            </w:r>
            <w:r w:rsidR="004856C9">
              <w:rPr>
                <w:rFonts w:ascii="Arial" w:hAnsi="Arial" w:cs="Arial"/>
                <w:b/>
                <w:bCs/>
                <w:sz w:val="18"/>
                <w:szCs w:val="18"/>
              </w:rPr>
              <w:t>.2</w:t>
            </w:r>
          </w:p>
        </w:tc>
        <w:tc>
          <w:tcPr>
            <w:tcW w:w="7398" w:type="dxa"/>
            <w:gridSpan w:val="4"/>
          </w:tcPr>
          <w:p w:rsidR="00924727" w:rsidRPr="007C1A92" w:rsidRDefault="004856C9" w:rsidP="004856C9">
            <w:pPr>
              <w:rPr>
                <w:rFonts w:ascii="Arial" w:hAnsi="Arial" w:cs="Arial"/>
                <w:bCs/>
                <w:sz w:val="18"/>
                <w:szCs w:val="18"/>
              </w:rPr>
            </w:pPr>
            <w:r w:rsidRPr="00D341F0">
              <w:rPr>
                <w:rFonts w:ascii="Arial" w:hAnsi="Arial" w:cs="Arial"/>
                <w:b/>
                <w:bCs/>
                <w:sz w:val="18"/>
                <w:szCs w:val="18"/>
              </w:rPr>
              <w:t xml:space="preserve">Pigeonhouse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B2768C" w:rsidP="004856C9">
            <w:pPr>
              <w:jc w:val="center"/>
              <w:rPr>
                <w:rFonts w:ascii="Arial" w:hAnsi="Arial" w:cs="Arial"/>
                <w:b/>
                <w:bCs/>
                <w:sz w:val="18"/>
                <w:szCs w:val="18"/>
              </w:rPr>
            </w:pPr>
            <w:r>
              <w:rPr>
                <w:rFonts w:ascii="Arial" w:hAnsi="Arial" w:cs="Arial"/>
                <w:b/>
                <w:bCs/>
                <w:sz w:val="18"/>
                <w:szCs w:val="18"/>
              </w:rPr>
              <w:t>1483</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B2768C" w:rsidP="004856C9">
            <w:pPr>
              <w:jc w:val="center"/>
              <w:rPr>
                <w:rFonts w:ascii="Arial" w:hAnsi="Arial" w:cs="Arial"/>
                <w:b/>
                <w:bCs/>
                <w:sz w:val="18"/>
                <w:szCs w:val="18"/>
              </w:rPr>
            </w:pPr>
            <w:r>
              <w:rPr>
                <w:rFonts w:ascii="Arial" w:hAnsi="Arial" w:cs="Arial"/>
                <w:b/>
                <w:bCs/>
                <w:sz w:val="18"/>
                <w:szCs w:val="18"/>
              </w:rPr>
              <w:t>1483</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B2768C" w:rsidP="004856C9">
            <w:pPr>
              <w:jc w:val="center"/>
              <w:rPr>
                <w:rFonts w:ascii="Arial" w:hAnsi="Arial" w:cs="Arial"/>
                <w:b/>
                <w:bCs/>
                <w:sz w:val="18"/>
                <w:szCs w:val="18"/>
              </w:rPr>
            </w:pPr>
            <w:r>
              <w:rPr>
                <w:rFonts w:ascii="Arial" w:hAnsi="Arial" w:cs="Arial"/>
                <w:b/>
                <w:bCs/>
                <w:sz w:val="18"/>
                <w:szCs w:val="18"/>
              </w:rPr>
              <w:t>1474</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B2768C" w:rsidP="004856C9">
            <w:pPr>
              <w:jc w:val="center"/>
              <w:rPr>
                <w:rFonts w:ascii="Arial" w:hAnsi="Arial" w:cs="Arial"/>
                <w:b/>
                <w:bCs/>
                <w:sz w:val="18"/>
                <w:szCs w:val="18"/>
              </w:rPr>
            </w:pPr>
            <w:r>
              <w:rPr>
                <w:rFonts w:ascii="Arial" w:hAnsi="Arial" w:cs="Arial"/>
                <w:b/>
                <w:bCs/>
                <w:sz w:val="18"/>
                <w:szCs w:val="18"/>
              </w:rPr>
              <w:t>1483</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B2768C" w:rsidP="004856C9">
            <w:pPr>
              <w:jc w:val="center"/>
              <w:rPr>
                <w:rFonts w:ascii="Arial" w:hAnsi="Arial" w:cs="Arial"/>
                <w:b/>
                <w:bCs/>
                <w:sz w:val="18"/>
                <w:szCs w:val="18"/>
              </w:rPr>
            </w:pPr>
            <w:r>
              <w:rPr>
                <w:rFonts w:ascii="Arial" w:hAnsi="Arial" w:cs="Arial"/>
                <w:b/>
                <w:bCs/>
                <w:sz w:val="18"/>
                <w:szCs w:val="18"/>
              </w:rPr>
              <w:t>1474</w:t>
            </w:r>
            <w:r w:rsidR="00416FA3">
              <w:rPr>
                <w:rFonts w:ascii="Arial" w:hAnsi="Arial" w:cs="Arial"/>
                <w:b/>
                <w:bCs/>
                <w:sz w:val="18"/>
                <w:szCs w:val="18"/>
              </w:rPr>
              <w:t>.2</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B2768C" w:rsidP="004856C9">
            <w:pPr>
              <w:jc w:val="center"/>
              <w:rPr>
                <w:rFonts w:ascii="Arial" w:hAnsi="Arial" w:cs="Arial"/>
                <w:b/>
                <w:bCs/>
                <w:sz w:val="18"/>
                <w:szCs w:val="18"/>
              </w:rPr>
            </w:pPr>
            <w:r>
              <w:rPr>
                <w:rFonts w:ascii="Arial" w:hAnsi="Arial" w:cs="Arial"/>
                <w:b/>
                <w:bCs/>
                <w:sz w:val="18"/>
                <w:szCs w:val="18"/>
              </w:rPr>
              <w:t>1484</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416FA3">
        <w:trPr>
          <w:trHeight w:val="197"/>
        </w:trPr>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Pr="00372AF6" w:rsidRDefault="00B2768C" w:rsidP="00F13D4B">
            <w:pPr>
              <w:jc w:val="center"/>
              <w:rPr>
                <w:rFonts w:ascii="Arial" w:hAnsi="Arial" w:cs="Arial"/>
                <w:b/>
                <w:sz w:val="18"/>
                <w:szCs w:val="18"/>
              </w:rPr>
            </w:pPr>
            <w:r>
              <w:rPr>
                <w:rFonts w:ascii="Arial" w:hAnsi="Arial" w:cs="Arial"/>
                <w:b/>
                <w:sz w:val="18"/>
                <w:szCs w:val="18"/>
              </w:rPr>
              <w:t>1484</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B2768C" w:rsidP="00F13D4B">
            <w:pPr>
              <w:jc w:val="center"/>
              <w:rPr>
                <w:rFonts w:ascii="Arial" w:hAnsi="Arial" w:cs="Arial"/>
                <w:b/>
                <w:sz w:val="18"/>
                <w:szCs w:val="18"/>
              </w:rPr>
            </w:pPr>
            <w:r>
              <w:rPr>
                <w:rFonts w:ascii="Arial" w:hAnsi="Arial" w:cs="Arial"/>
                <w:b/>
                <w:sz w:val="18"/>
                <w:szCs w:val="18"/>
              </w:rPr>
              <w:t>502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EB405B" w:rsidP="006726E9">
            <w:pPr>
              <w:pStyle w:val="PlainText"/>
              <w:rPr>
                <w:rFonts w:ascii="Arial" w:hAnsi="Arial" w:cs="Arial"/>
                <w:sz w:val="18"/>
                <w:szCs w:val="18"/>
              </w:rPr>
            </w:pPr>
            <w:r>
              <w:rPr>
                <w:rFonts w:ascii="Arial" w:hAnsi="Arial" w:cs="Arial"/>
                <w:sz w:val="18"/>
                <w:szCs w:val="18"/>
              </w:rPr>
              <w:t>Sutton Scotney Services northbound.</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EB405B" w:rsidP="004856C9">
            <w:pPr>
              <w:rPr>
                <w:rFonts w:ascii="Arial" w:hAnsi="Arial" w:cs="Arial"/>
                <w:sz w:val="18"/>
                <w:szCs w:val="18"/>
              </w:rPr>
            </w:pPr>
            <w:r>
              <w:rPr>
                <w:rFonts w:ascii="Arial" w:hAnsi="Arial" w:cs="Arial"/>
                <w:sz w:val="18"/>
                <w:szCs w:val="18"/>
              </w:rPr>
              <w:t>Installation of generator, gas bottle store &amp; battery cabinet for Emergency Services Network.</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8057DE" w:rsidRDefault="00EB405B" w:rsidP="009E4FDB">
            <w:pPr>
              <w:jc w:val="center"/>
              <w:rPr>
                <w:rFonts w:ascii="Arial" w:hAnsi="Arial" w:cs="Arial"/>
                <w:sz w:val="18"/>
                <w:szCs w:val="18"/>
              </w:rPr>
            </w:pPr>
            <w:r>
              <w:rPr>
                <w:rFonts w:ascii="Arial" w:hAnsi="Arial" w:cs="Arial"/>
                <w:sz w:val="18"/>
                <w:szCs w:val="18"/>
              </w:rPr>
              <w:t>17/00432/FUL</w:t>
            </w:r>
          </w:p>
          <w:p w:rsidR="00EB405B" w:rsidRPr="00EB405B" w:rsidRDefault="00EB405B"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Pr="00372AF6" w:rsidRDefault="008057DE"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E35129" w:rsidRPr="00372AF6" w:rsidRDefault="00E35129" w:rsidP="004856C9">
            <w:pPr>
              <w:jc w:val="center"/>
              <w:rPr>
                <w:rFonts w:ascii="Arial" w:hAnsi="Arial" w:cs="Arial"/>
                <w:b/>
                <w:sz w:val="18"/>
                <w:szCs w:val="18"/>
              </w:rPr>
            </w:pPr>
          </w:p>
        </w:tc>
      </w:tr>
      <w:tr w:rsidR="00B2768C" w:rsidRPr="00940E9B" w:rsidTr="00716391">
        <w:tc>
          <w:tcPr>
            <w:tcW w:w="993" w:type="dxa"/>
          </w:tcPr>
          <w:p w:rsidR="00B2768C" w:rsidRDefault="00B2768C" w:rsidP="00F13D4B">
            <w:pPr>
              <w:jc w:val="center"/>
              <w:rPr>
                <w:rFonts w:ascii="Arial" w:hAnsi="Arial" w:cs="Arial"/>
                <w:b/>
                <w:sz w:val="18"/>
                <w:szCs w:val="18"/>
              </w:rPr>
            </w:pPr>
            <w:r>
              <w:rPr>
                <w:rFonts w:ascii="Arial" w:hAnsi="Arial" w:cs="Arial"/>
                <w:b/>
                <w:sz w:val="18"/>
                <w:szCs w:val="18"/>
              </w:rPr>
              <w:t>1484.2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B2768C" w:rsidP="00F13D4B">
            <w:pPr>
              <w:jc w:val="center"/>
              <w:rPr>
                <w:rFonts w:ascii="Arial" w:hAnsi="Arial" w:cs="Arial"/>
                <w:b/>
                <w:sz w:val="18"/>
                <w:szCs w:val="18"/>
              </w:rPr>
            </w:pPr>
            <w:r>
              <w:rPr>
                <w:rFonts w:ascii="Arial" w:hAnsi="Arial" w:cs="Arial"/>
                <w:b/>
                <w:sz w:val="18"/>
                <w:szCs w:val="18"/>
              </w:rPr>
              <w:t>503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974D07" w:rsidP="006726E9">
            <w:pPr>
              <w:pStyle w:val="PlainText"/>
              <w:rPr>
                <w:rFonts w:ascii="Arial" w:hAnsi="Arial" w:cs="Arial"/>
                <w:sz w:val="18"/>
                <w:szCs w:val="18"/>
              </w:rPr>
            </w:pPr>
            <w:r>
              <w:rPr>
                <w:rFonts w:ascii="Arial" w:hAnsi="Arial" w:cs="Arial"/>
                <w:sz w:val="18"/>
                <w:szCs w:val="18"/>
              </w:rPr>
              <w:t>Northolt Cottage, Oxford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4856C9">
            <w:pPr>
              <w:rPr>
                <w:rFonts w:ascii="Arial" w:hAnsi="Arial" w:cs="Arial"/>
                <w:sz w:val="18"/>
                <w:szCs w:val="18"/>
              </w:rPr>
            </w:pPr>
            <w:r>
              <w:rPr>
                <w:rFonts w:ascii="Arial" w:hAnsi="Arial" w:cs="Arial"/>
                <w:sz w:val="18"/>
                <w:szCs w:val="18"/>
              </w:rPr>
              <w:t>Coppice 1 hazel.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E4FDB">
            <w:pPr>
              <w:jc w:val="center"/>
              <w:rPr>
                <w:rFonts w:ascii="Arial" w:hAnsi="Arial" w:cs="Arial"/>
                <w:sz w:val="18"/>
                <w:szCs w:val="18"/>
              </w:rPr>
            </w:pPr>
            <w:r>
              <w:rPr>
                <w:rFonts w:ascii="Arial" w:hAnsi="Arial" w:cs="Arial"/>
                <w:sz w:val="18"/>
                <w:szCs w:val="18"/>
              </w:rPr>
              <w:t>17/01349/TPC</w:t>
            </w:r>
          </w:p>
          <w:p w:rsidR="00974D07" w:rsidRPr="00974D07" w:rsidRDefault="00974D07" w:rsidP="009E4FDB">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B2768C" w:rsidRPr="00372AF6" w:rsidRDefault="00B2768C" w:rsidP="004856C9">
            <w:pPr>
              <w:jc w:val="center"/>
              <w:rPr>
                <w:rFonts w:ascii="Arial" w:hAnsi="Arial" w:cs="Arial"/>
                <w:b/>
                <w:sz w:val="18"/>
                <w:szCs w:val="18"/>
              </w:rPr>
            </w:pPr>
          </w:p>
        </w:tc>
      </w:tr>
      <w:tr w:rsidR="00B2768C" w:rsidRPr="00940E9B" w:rsidTr="00716391">
        <w:tc>
          <w:tcPr>
            <w:tcW w:w="993" w:type="dxa"/>
          </w:tcPr>
          <w:p w:rsidR="00B2768C" w:rsidRDefault="00B2768C" w:rsidP="00F13D4B">
            <w:pPr>
              <w:jc w:val="center"/>
              <w:rPr>
                <w:rFonts w:ascii="Arial" w:hAnsi="Arial" w:cs="Arial"/>
                <w:b/>
                <w:sz w:val="18"/>
                <w:szCs w:val="18"/>
              </w:rPr>
            </w:pPr>
            <w:r>
              <w:rPr>
                <w:rFonts w:ascii="Arial" w:hAnsi="Arial" w:cs="Arial"/>
                <w:b/>
                <w:sz w:val="18"/>
                <w:szCs w:val="18"/>
              </w:rPr>
              <w:t>1484.3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B2768C" w:rsidP="00F13D4B">
            <w:pPr>
              <w:jc w:val="center"/>
              <w:rPr>
                <w:rFonts w:ascii="Arial" w:hAnsi="Arial" w:cs="Arial"/>
                <w:b/>
                <w:sz w:val="18"/>
                <w:szCs w:val="18"/>
              </w:rPr>
            </w:pPr>
            <w:r>
              <w:rPr>
                <w:rFonts w:ascii="Arial" w:hAnsi="Arial" w:cs="Arial"/>
                <w:b/>
                <w:sz w:val="18"/>
                <w:szCs w:val="18"/>
              </w:rPr>
              <w:t>504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974D07" w:rsidP="006726E9">
            <w:pPr>
              <w:pStyle w:val="PlainText"/>
              <w:rPr>
                <w:rFonts w:ascii="Arial" w:hAnsi="Arial" w:cs="Arial"/>
                <w:sz w:val="18"/>
                <w:szCs w:val="18"/>
              </w:rPr>
            </w:pPr>
            <w:r>
              <w:rPr>
                <w:rFonts w:ascii="Arial" w:hAnsi="Arial" w:cs="Arial"/>
                <w:sz w:val="18"/>
                <w:szCs w:val="18"/>
              </w:rPr>
              <w:t>Sutton Springs Trout Fishery, Bullington Lane,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4856C9">
            <w:pPr>
              <w:rPr>
                <w:rFonts w:ascii="Arial" w:hAnsi="Arial" w:cs="Arial"/>
                <w:sz w:val="18"/>
                <w:szCs w:val="18"/>
              </w:rPr>
            </w:pPr>
            <w:r>
              <w:rPr>
                <w:rFonts w:ascii="Arial" w:hAnsi="Arial" w:cs="Arial"/>
                <w:sz w:val="18"/>
                <w:szCs w:val="18"/>
              </w:rPr>
              <w:t>Removal of condition 4 agricultural occupancy from planning permission 07/00414/FUL.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E4FDB">
            <w:pPr>
              <w:jc w:val="center"/>
              <w:rPr>
                <w:rFonts w:ascii="Arial" w:hAnsi="Arial" w:cs="Arial"/>
                <w:sz w:val="18"/>
                <w:szCs w:val="18"/>
              </w:rPr>
            </w:pPr>
            <w:r>
              <w:rPr>
                <w:rFonts w:ascii="Arial" w:hAnsi="Arial" w:cs="Arial"/>
                <w:sz w:val="18"/>
                <w:szCs w:val="18"/>
              </w:rPr>
              <w:t>17/01366/FUL</w:t>
            </w:r>
          </w:p>
          <w:p w:rsidR="00974D07" w:rsidRPr="00974D07" w:rsidRDefault="00974D07" w:rsidP="009E4FDB">
            <w:pPr>
              <w:jc w:val="center"/>
              <w:rPr>
                <w:rFonts w:ascii="Arial" w:hAnsi="Arial" w:cs="Arial"/>
                <w:b/>
                <w:sz w:val="18"/>
                <w:szCs w:val="18"/>
              </w:rPr>
            </w:pPr>
            <w:r>
              <w:rPr>
                <w:rFonts w:ascii="Arial" w:hAnsi="Arial" w:cs="Arial"/>
                <w:b/>
                <w:sz w:val="18"/>
                <w:szCs w:val="18"/>
              </w:rPr>
              <w:t>Object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rsidR="00B2768C" w:rsidRPr="00372AF6" w:rsidRDefault="00B2768C" w:rsidP="004856C9">
            <w:pPr>
              <w:jc w:val="center"/>
              <w:rPr>
                <w:rFonts w:ascii="Arial" w:hAnsi="Arial" w:cs="Arial"/>
                <w:b/>
                <w:sz w:val="18"/>
                <w:szCs w:val="18"/>
              </w:rPr>
            </w:pPr>
          </w:p>
        </w:tc>
      </w:tr>
      <w:tr w:rsidR="00B2768C" w:rsidRPr="00940E9B" w:rsidTr="00716391">
        <w:tc>
          <w:tcPr>
            <w:tcW w:w="993" w:type="dxa"/>
          </w:tcPr>
          <w:p w:rsidR="00B2768C" w:rsidRDefault="00B2768C" w:rsidP="00F13D4B">
            <w:pPr>
              <w:jc w:val="center"/>
              <w:rPr>
                <w:rFonts w:ascii="Arial" w:hAnsi="Arial" w:cs="Arial"/>
                <w:b/>
                <w:sz w:val="18"/>
                <w:szCs w:val="18"/>
              </w:rPr>
            </w:pPr>
            <w:r>
              <w:rPr>
                <w:rFonts w:ascii="Arial" w:hAnsi="Arial" w:cs="Arial"/>
                <w:b/>
                <w:sz w:val="18"/>
                <w:szCs w:val="18"/>
              </w:rPr>
              <w:t>1484.4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B2768C" w:rsidP="00F13D4B">
            <w:pPr>
              <w:jc w:val="center"/>
              <w:rPr>
                <w:rFonts w:ascii="Arial" w:hAnsi="Arial" w:cs="Arial"/>
                <w:b/>
                <w:sz w:val="18"/>
                <w:szCs w:val="18"/>
              </w:rPr>
            </w:pPr>
            <w:r>
              <w:rPr>
                <w:rFonts w:ascii="Arial" w:hAnsi="Arial" w:cs="Arial"/>
                <w:b/>
                <w:sz w:val="18"/>
                <w:szCs w:val="18"/>
              </w:rPr>
              <w:t>505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Pr="00372AF6" w:rsidRDefault="00974D07" w:rsidP="006726E9">
            <w:pPr>
              <w:pStyle w:val="PlainText"/>
              <w:rPr>
                <w:rFonts w:ascii="Arial" w:hAnsi="Arial" w:cs="Arial"/>
                <w:sz w:val="18"/>
                <w:szCs w:val="18"/>
              </w:rPr>
            </w:pPr>
            <w:r>
              <w:rPr>
                <w:rFonts w:ascii="Arial" w:hAnsi="Arial" w:cs="Arial"/>
                <w:sz w:val="18"/>
                <w:szCs w:val="18"/>
              </w:rPr>
              <w:t>5 Norton Cottages, Norton.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4856C9">
            <w:pPr>
              <w:rPr>
                <w:rFonts w:ascii="Arial" w:hAnsi="Arial" w:cs="Arial"/>
                <w:sz w:val="18"/>
                <w:szCs w:val="18"/>
              </w:rPr>
            </w:pPr>
            <w:r>
              <w:rPr>
                <w:rFonts w:ascii="Arial" w:hAnsi="Arial" w:cs="Arial"/>
                <w:sz w:val="18"/>
                <w:szCs w:val="18"/>
              </w:rPr>
              <w:t>Demolition of existing outbuilding and construction of new single storey rear extension and new outbuilding.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974D07" w:rsidP="009E4FDB">
            <w:pPr>
              <w:jc w:val="center"/>
              <w:rPr>
                <w:rFonts w:ascii="Arial" w:hAnsi="Arial" w:cs="Arial"/>
                <w:sz w:val="18"/>
                <w:szCs w:val="18"/>
              </w:rPr>
            </w:pPr>
            <w:r>
              <w:rPr>
                <w:rFonts w:ascii="Arial" w:hAnsi="Arial" w:cs="Arial"/>
                <w:sz w:val="18"/>
                <w:szCs w:val="18"/>
              </w:rPr>
              <w:t>17/01173/HOU</w:t>
            </w:r>
          </w:p>
          <w:p w:rsidR="00974D07" w:rsidRPr="00974D07" w:rsidRDefault="00974D07" w:rsidP="009E4FDB">
            <w:pPr>
              <w:jc w:val="center"/>
              <w:rPr>
                <w:rFonts w:ascii="Arial" w:hAnsi="Arial" w:cs="Arial"/>
                <w:b/>
                <w:sz w:val="18"/>
                <w:szCs w:val="18"/>
              </w:rPr>
            </w:pPr>
            <w:r>
              <w:rPr>
                <w:rFonts w:ascii="Arial" w:hAnsi="Arial" w:cs="Arial"/>
                <w:b/>
                <w:sz w:val="18"/>
                <w:szCs w:val="18"/>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B2768C" w:rsidRDefault="00B2768C" w:rsidP="00960F2C">
            <w:pPr>
              <w:rPr>
                <w:rFonts w:ascii="Arial" w:hAnsi="Arial" w:cs="Arial"/>
                <w:sz w:val="18"/>
                <w:szCs w:val="18"/>
                <w:lang w:val="en-US"/>
              </w:rPr>
            </w:pPr>
          </w:p>
        </w:tc>
        <w:tc>
          <w:tcPr>
            <w:tcW w:w="454" w:type="dxa"/>
            <w:gridSpan w:val="2"/>
          </w:tcPr>
          <w:p w:rsidR="00B2768C" w:rsidRPr="00372AF6" w:rsidRDefault="00B2768C"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416FA3" w:rsidP="004856C9">
            <w:pPr>
              <w:jc w:val="center"/>
              <w:rPr>
                <w:rFonts w:ascii="Arial" w:hAnsi="Arial" w:cs="Arial"/>
                <w:b/>
                <w:bCs/>
                <w:sz w:val="18"/>
                <w:szCs w:val="18"/>
              </w:rPr>
            </w:pPr>
            <w:r>
              <w:rPr>
                <w:rFonts w:ascii="Arial" w:hAnsi="Arial" w:cs="Arial"/>
                <w:b/>
                <w:bCs/>
                <w:sz w:val="18"/>
                <w:szCs w:val="18"/>
              </w:rPr>
              <w:t>14</w:t>
            </w:r>
            <w:r w:rsidR="00B2768C">
              <w:rPr>
                <w:rFonts w:ascii="Arial" w:hAnsi="Arial" w:cs="Arial"/>
                <w:b/>
                <w:bCs/>
                <w:sz w:val="18"/>
                <w:szCs w:val="18"/>
              </w:rPr>
              <w:t>85</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B2768C" w:rsidP="004856C9">
            <w:pPr>
              <w:jc w:val="center"/>
              <w:rPr>
                <w:rFonts w:ascii="Arial" w:hAnsi="Arial" w:cs="Arial"/>
                <w:b/>
                <w:sz w:val="18"/>
                <w:szCs w:val="18"/>
              </w:rPr>
            </w:pPr>
            <w:r>
              <w:rPr>
                <w:rFonts w:ascii="Arial" w:hAnsi="Arial" w:cs="Arial"/>
                <w:b/>
                <w:sz w:val="18"/>
                <w:szCs w:val="18"/>
              </w:rPr>
              <w:t>1485</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B2768C">
              <w:rPr>
                <w:rFonts w:ascii="Arial" w:hAnsi="Arial" w:cs="Arial"/>
                <w:sz w:val="18"/>
                <w:szCs w:val="18"/>
              </w:rPr>
              <w:t>31/05</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B2768C">
              <w:rPr>
                <w:rFonts w:ascii="Arial" w:hAnsi="Arial" w:cs="Arial"/>
                <w:sz w:val="18"/>
                <w:szCs w:val="18"/>
              </w:rPr>
              <w:t>58,139.00</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B2768C">
              <w:rPr>
                <w:rFonts w:ascii="Arial" w:hAnsi="Arial" w:cs="Arial"/>
                <w:sz w:val="18"/>
                <w:szCs w:val="18"/>
              </w:rPr>
              <w:t xml:space="preserve"> £24,479.00</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B2768C">
              <w:rPr>
                <w:rFonts w:ascii="Arial" w:hAnsi="Arial" w:cs="Arial"/>
                <w:sz w:val="18"/>
                <w:szCs w:val="18"/>
              </w:rPr>
              <w:t>for June</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B2768C">
              <w:rPr>
                <w:rFonts w:ascii="Arial" w:hAnsi="Arial" w:cs="Arial"/>
                <w:sz w:val="18"/>
                <w:szCs w:val="18"/>
              </w:rPr>
              <w:t>£7953.42</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Gratton Trust</w:t>
                  </w:r>
                </w:p>
              </w:tc>
              <w:tc>
                <w:tcPr>
                  <w:tcW w:w="2936"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2017/18 Grant</w:t>
                  </w:r>
                </w:p>
              </w:tc>
              <w:tc>
                <w:tcPr>
                  <w:tcW w:w="1281" w:type="dxa"/>
                  <w:tcBorders>
                    <w:left w:val="nil"/>
                    <w:right w:val="nil"/>
                  </w:tcBorders>
                  <w:shd w:val="clear" w:color="auto" w:fill="auto"/>
                  <w:noWrap/>
                  <w:vAlign w:val="bottom"/>
                </w:tcPr>
                <w:p w:rsidR="00AF2A22" w:rsidRDefault="00AF2A22" w:rsidP="00420C35">
                  <w:pPr>
                    <w:jc w:val="right"/>
                    <w:rPr>
                      <w:rFonts w:ascii="Calibri" w:hAnsi="Calibri"/>
                      <w:b/>
                      <w:sz w:val="16"/>
                      <w:szCs w:val="16"/>
                      <w:lang w:eastAsia="en-GB"/>
                    </w:rPr>
                  </w:pPr>
                  <w:r>
                    <w:rPr>
                      <w:rFonts w:ascii="Calibri" w:hAnsi="Calibri"/>
                      <w:b/>
                      <w:sz w:val="16"/>
                      <w:szCs w:val="16"/>
                      <w:lang w:eastAsia="en-GB"/>
                    </w:rPr>
                    <w:t>5500.00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May grass cutting</w:t>
                  </w:r>
                </w:p>
              </w:tc>
              <w:tc>
                <w:tcPr>
                  <w:tcW w:w="1281" w:type="dxa"/>
                  <w:tcBorders>
                    <w:left w:val="nil"/>
                    <w:right w:val="nil"/>
                  </w:tcBorders>
                  <w:shd w:val="clear" w:color="auto" w:fill="auto"/>
                  <w:noWrap/>
                  <w:vAlign w:val="bottom"/>
                </w:tcPr>
                <w:p w:rsidR="00AF2A22" w:rsidRDefault="00AF2A22" w:rsidP="00420C35">
                  <w:pPr>
                    <w:jc w:val="right"/>
                    <w:rPr>
                      <w:rFonts w:ascii="Calibri" w:hAnsi="Calibri"/>
                      <w:b/>
                      <w:sz w:val="16"/>
                      <w:szCs w:val="16"/>
                      <w:lang w:eastAsia="en-GB"/>
                    </w:rPr>
                  </w:pPr>
                  <w:r>
                    <w:rPr>
                      <w:rFonts w:ascii="Calibri" w:hAnsi="Calibri"/>
                      <w:b/>
                      <w:sz w:val="16"/>
                      <w:szCs w:val="16"/>
                      <w:lang w:eastAsia="en-GB"/>
                    </w:rPr>
                    <w:t>331.08</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AF2A22" w:rsidRPr="006963EC" w:rsidTr="003B0674">
              <w:trPr>
                <w:trHeight w:val="256"/>
              </w:trPr>
              <w:tc>
                <w:tcPr>
                  <w:tcW w:w="2165"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AF2A22" w:rsidRDefault="00AF2A22" w:rsidP="004856C9">
                  <w:pPr>
                    <w:rPr>
                      <w:rFonts w:ascii="Arial" w:hAnsi="Arial" w:cs="Arial"/>
                      <w:b/>
                      <w:sz w:val="16"/>
                      <w:szCs w:val="16"/>
                      <w:lang w:eastAsia="en-GB"/>
                    </w:rPr>
                  </w:pPr>
                  <w:r>
                    <w:rPr>
                      <w:rFonts w:ascii="Arial" w:hAnsi="Arial" w:cs="Arial"/>
                      <w:b/>
                      <w:sz w:val="16"/>
                      <w:szCs w:val="16"/>
                      <w:lang w:eastAsia="en-GB"/>
                    </w:rPr>
                    <w:t xml:space="preserve">Fence at </w:t>
                  </w:r>
                  <w:proofErr w:type="spellStart"/>
                  <w:r>
                    <w:rPr>
                      <w:rFonts w:ascii="Arial" w:hAnsi="Arial" w:cs="Arial"/>
                      <w:b/>
                      <w:sz w:val="16"/>
                      <w:szCs w:val="16"/>
                      <w:lang w:eastAsia="en-GB"/>
                    </w:rPr>
                    <w:t>St.Charity</w:t>
                  </w:r>
                  <w:proofErr w:type="spellEnd"/>
                  <w:r>
                    <w:rPr>
                      <w:rFonts w:ascii="Arial" w:hAnsi="Arial" w:cs="Arial"/>
                      <w:b/>
                      <w:sz w:val="16"/>
                      <w:szCs w:val="16"/>
                      <w:lang w:eastAsia="en-GB"/>
                    </w:rPr>
                    <w:t xml:space="preserve"> &amp; PHY gate</w:t>
                  </w:r>
                </w:p>
              </w:tc>
              <w:tc>
                <w:tcPr>
                  <w:tcW w:w="1281" w:type="dxa"/>
                  <w:tcBorders>
                    <w:left w:val="nil"/>
                    <w:right w:val="nil"/>
                  </w:tcBorders>
                  <w:shd w:val="clear" w:color="auto" w:fill="auto"/>
                  <w:noWrap/>
                  <w:vAlign w:val="bottom"/>
                </w:tcPr>
                <w:p w:rsidR="00AF2A22" w:rsidRDefault="00AF2A22" w:rsidP="00420C35">
                  <w:pPr>
                    <w:jc w:val="right"/>
                    <w:rPr>
                      <w:rFonts w:ascii="Calibri" w:hAnsi="Calibri"/>
                      <w:b/>
                      <w:sz w:val="16"/>
                      <w:szCs w:val="16"/>
                      <w:lang w:eastAsia="en-GB"/>
                    </w:rPr>
                  </w:pPr>
                  <w:r>
                    <w:rPr>
                      <w:rFonts w:ascii="Calibri" w:hAnsi="Calibri"/>
                      <w:b/>
                      <w:sz w:val="16"/>
                      <w:szCs w:val="16"/>
                      <w:lang w:eastAsia="en-GB"/>
                    </w:rPr>
                    <w:t>730.00</w:t>
                  </w: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c>
                <w:tcPr>
                  <w:tcW w:w="436" w:type="dxa"/>
                  <w:tcBorders>
                    <w:top w:val="nil"/>
                    <w:left w:val="nil"/>
                    <w:bottom w:val="nil"/>
                    <w:right w:val="nil"/>
                  </w:tcBorders>
                </w:tcPr>
                <w:p w:rsidR="00AF2A22" w:rsidRPr="006963EC" w:rsidRDefault="00AF2A22" w:rsidP="004856C9">
                  <w:pPr>
                    <w:jc w:val="right"/>
                    <w:rPr>
                      <w:rFonts w:ascii="Calibri" w:hAnsi="Calibri"/>
                      <w:b/>
                      <w:sz w:val="18"/>
                      <w:szCs w:val="18"/>
                      <w:lang w:eastAsia="en-GB"/>
                    </w:rPr>
                  </w:pPr>
                </w:p>
              </w:tc>
            </w:tr>
            <w:tr w:rsidR="00110F3E" w:rsidRPr="006963EC" w:rsidTr="003B0674">
              <w:trPr>
                <w:trHeight w:val="256"/>
              </w:trPr>
              <w:tc>
                <w:tcPr>
                  <w:tcW w:w="2165" w:type="dxa"/>
                  <w:tcBorders>
                    <w:top w:val="nil"/>
                    <w:left w:val="nil"/>
                    <w:bottom w:val="nil"/>
                    <w:right w:val="nil"/>
                  </w:tcBorders>
                  <w:shd w:val="clear" w:color="auto" w:fill="auto"/>
                  <w:noWrap/>
                  <w:vAlign w:val="bottom"/>
                </w:tcPr>
                <w:p w:rsidR="00110F3E" w:rsidRDefault="00AF2A22" w:rsidP="004856C9">
                  <w:pPr>
                    <w:rPr>
                      <w:rFonts w:ascii="Arial" w:hAnsi="Arial" w:cs="Arial"/>
                      <w:b/>
                      <w:sz w:val="16"/>
                      <w:szCs w:val="16"/>
                      <w:lang w:eastAsia="en-GB"/>
                    </w:rPr>
                  </w:pPr>
                  <w:r>
                    <w:rPr>
                      <w:rFonts w:ascii="Arial" w:hAnsi="Arial" w:cs="Arial"/>
                      <w:b/>
                      <w:sz w:val="16"/>
                      <w:szCs w:val="16"/>
                      <w:lang w:eastAsia="en-GB"/>
                    </w:rPr>
                    <w:t>Came &amp; Company</w:t>
                  </w:r>
                </w:p>
              </w:tc>
              <w:tc>
                <w:tcPr>
                  <w:tcW w:w="2936" w:type="dxa"/>
                  <w:tcBorders>
                    <w:top w:val="nil"/>
                    <w:left w:val="nil"/>
                    <w:bottom w:val="nil"/>
                    <w:right w:val="nil"/>
                  </w:tcBorders>
                  <w:shd w:val="clear" w:color="auto" w:fill="auto"/>
                  <w:noWrap/>
                  <w:vAlign w:val="bottom"/>
                </w:tcPr>
                <w:p w:rsidR="00110F3E" w:rsidRDefault="00AF2A22" w:rsidP="004856C9">
                  <w:pPr>
                    <w:rPr>
                      <w:rFonts w:ascii="Arial" w:hAnsi="Arial" w:cs="Arial"/>
                      <w:b/>
                      <w:sz w:val="16"/>
                      <w:szCs w:val="16"/>
                      <w:lang w:eastAsia="en-GB"/>
                    </w:rPr>
                  </w:pPr>
                  <w:r>
                    <w:rPr>
                      <w:rFonts w:ascii="Arial" w:hAnsi="Arial" w:cs="Arial"/>
                      <w:b/>
                      <w:sz w:val="16"/>
                      <w:szCs w:val="16"/>
                      <w:lang w:eastAsia="en-GB"/>
                    </w:rPr>
                    <w:t>2017/18 Insurance</w:t>
                  </w:r>
                </w:p>
              </w:tc>
              <w:tc>
                <w:tcPr>
                  <w:tcW w:w="1281" w:type="dxa"/>
                  <w:tcBorders>
                    <w:left w:val="nil"/>
                    <w:right w:val="nil"/>
                  </w:tcBorders>
                  <w:shd w:val="clear" w:color="auto" w:fill="auto"/>
                  <w:noWrap/>
                  <w:vAlign w:val="bottom"/>
                </w:tcPr>
                <w:p w:rsidR="00110F3E" w:rsidRDefault="00AF2A22" w:rsidP="00420C35">
                  <w:pPr>
                    <w:jc w:val="right"/>
                    <w:rPr>
                      <w:rFonts w:ascii="Calibri" w:hAnsi="Calibri"/>
                      <w:b/>
                      <w:sz w:val="16"/>
                      <w:szCs w:val="16"/>
                      <w:lang w:eastAsia="en-GB"/>
                    </w:rPr>
                  </w:pPr>
                  <w:r>
                    <w:rPr>
                      <w:rFonts w:ascii="Calibri" w:hAnsi="Calibri"/>
                      <w:b/>
                      <w:sz w:val="16"/>
                      <w:szCs w:val="16"/>
                      <w:lang w:eastAsia="en-GB"/>
                    </w:rPr>
                    <w:t>662.76</w:t>
                  </w: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c>
                <w:tcPr>
                  <w:tcW w:w="436" w:type="dxa"/>
                  <w:tcBorders>
                    <w:top w:val="nil"/>
                    <w:left w:val="nil"/>
                    <w:bottom w:val="nil"/>
                    <w:right w:val="nil"/>
                  </w:tcBorders>
                </w:tcPr>
                <w:p w:rsidR="00110F3E" w:rsidRPr="006963EC" w:rsidRDefault="00110F3E"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Hants Pension Services</w:t>
                  </w:r>
                </w:p>
              </w:tc>
              <w:tc>
                <w:tcPr>
                  <w:tcW w:w="2936" w:type="dxa"/>
                  <w:tcBorders>
                    <w:top w:val="nil"/>
                    <w:left w:val="nil"/>
                    <w:bottom w:val="nil"/>
                    <w:right w:val="nil"/>
                  </w:tcBorders>
                  <w:shd w:val="clear" w:color="auto" w:fill="auto"/>
                  <w:noWrap/>
                  <w:vAlign w:val="bottom"/>
                </w:tcPr>
                <w:p w:rsidR="0069158F" w:rsidRDefault="00110F3E" w:rsidP="004856C9">
                  <w:pPr>
                    <w:rPr>
                      <w:rFonts w:ascii="Arial" w:hAnsi="Arial" w:cs="Arial"/>
                      <w:b/>
                      <w:sz w:val="16"/>
                      <w:szCs w:val="16"/>
                      <w:lang w:eastAsia="en-GB"/>
                    </w:rPr>
                  </w:pPr>
                  <w:r>
                    <w:rPr>
                      <w:rFonts w:ascii="Arial" w:hAnsi="Arial" w:cs="Arial"/>
                      <w:b/>
                      <w:sz w:val="16"/>
                      <w:szCs w:val="16"/>
                      <w:lang w:eastAsia="en-GB"/>
                    </w:rPr>
                    <w:t>May contributions due June</w:t>
                  </w:r>
                </w:p>
              </w:tc>
              <w:tc>
                <w:tcPr>
                  <w:tcW w:w="1281" w:type="dxa"/>
                  <w:tcBorders>
                    <w:left w:val="nil"/>
                    <w:right w:val="nil"/>
                  </w:tcBorders>
                  <w:shd w:val="clear" w:color="auto" w:fill="auto"/>
                  <w:noWrap/>
                  <w:vAlign w:val="bottom"/>
                </w:tcPr>
                <w:p w:rsidR="0069158F" w:rsidRDefault="00110F3E" w:rsidP="00420C35">
                  <w:pPr>
                    <w:jc w:val="right"/>
                    <w:rPr>
                      <w:rFonts w:ascii="Calibri" w:hAnsi="Calibri"/>
                      <w:b/>
                      <w:sz w:val="16"/>
                      <w:szCs w:val="16"/>
                      <w:lang w:eastAsia="en-GB"/>
                    </w:rPr>
                  </w:pPr>
                  <w:r>
                    <w:rPr>
                      <w:rFonts w:ascii="Calibri" w:hAnsi="Calibri"/>
                      <w:b/>
                      <w:sz w:val="16"/>
                      <w:szCs w:val="16"/>
                      <w:lang w:eastAsia="en-GB"/>
                    </w:rPr>
                    <w:t>118.43</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110F3E" w:rsidP="004856C9">
                  <w:pPr>
                    <w:rPr>
                      <w:rFonts w:ascii="Arial" w:hAnsi="Arial" w:cs="Arial"/>
                      <w:b/>
                      <w:sz w:val="16"/>
                      <w:szCs w:val="16"/>
                      <w:lang w:eastAsia="en-GB"/>
                    </w:rPr>
                  </w:pPr>
                  <w:r>
                    <w:rPr>
                      <w:rFonts w:ascii="Arial" w:hAnsi="Arial" w:cs="Arial"/>
                      <w:b/>
                      <w:sz w:val="16"/>
                      <w:szCs w:val="16"/>
                      <w:lang w:eastAsia="en-GB"/>
                    </w:rPr>
                    <w:t>May</w:t>
                  </w:r>
                  <w:r w:rsidR="0069158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69158F" w:rsidRDefault="00110F3E" w:rsidP="00420C35">
                  <w:pPr>
                    <w:jc w:val="right"/>
                    <w:rPr>
                      <w:rFonts w:ascii="Calibri" w:hAnsi="Calibri"/>
                      <w:b/>
                      <w:sz w:val="16"/>
                      <w:szCs w:val="16"/>
                      <w:lang w:eastAsia="en-GB"/>
                    </w:rPr>
                  </w:pPr>
                  <w:r>
                    <w:rPr>
                      <w:rFonts w:ascii="Calibri" w:hAnsi="Calibri"/>
                      <w:b/>
                      <w:sz w:val="16"/>
                      <w:szCs w:val="16"/>
                      <w:lang w:eastAsia="en-GB"/>
                    </w:rPr>
                    <w:t>70.71</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69158F" w:rsidRPr="006963EC" w:rsidTr="003B0674">
              <w:trPr>
                <w:trHeight w:val="256"/>
              </w:trPr>
              <w:tc>
                <w:tcPr>
                  <w:tcW w:w="2165" w:type="dxa"/>
                  <w:tcBorders>
                    <w:top w:val="nil"/>
                    <w:left w:val="nil"/>
                    <w:bottom w:val="nil"/>
                    <w:right w:val="nil"/>
                  </w:tcBorders>
                  <w:shd w:val="clear" w:color="auto" w:fill="auto"/>
                  <w:noWrap/>
                  <w:vAlign w:val="bottom"/>
                </w:tcPr>
                <w:p w:rsidR="0069158F" w:rsidRDefault="0069158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69158F" w:rsidRDefault="00110F3E" w:rsidP="004856C9">
                  <w:pPr>
                    <w:rPr>
                      <w:rFonts w:ascii="Arial" w:hAnsi="Arial" w:cs="Arial"/>
                      <w:b/>
                      <w:sz w:val="16"/>
                      <w:szCs w:val="16"/>
                      <w:lang w:eastAsia="en-GB"/>
                    </w:rPr>
                  </w:pPr>
                  <w:r>
                    <w:rPr>
                      <w:rFonts w:ascii="Arial" w:hAnsi="Arial" w:cs="Arial"/>
                      <w:b/>
                      <w:sz w:val="16"/>
                      <w:szCs w:val="16"/>
                      <w:lang w:eastAsia="en-GB"/>
                    </w:rPr>
                    <w:t>June</w:t>
                  </w:r>
                  <w:r w:rsidR="0069158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69158F" w:rsidRDefault="00110F3E" w:rsidP="00420C35">
                  <w:pPr>
                    <w:jc w:val="right"/>
                    <w:rPr>
                      <w:rFonts w:ascii="Calibri" w:hAnsi="Calibri"/>
                      <w:b/>
                      <w:sz w:val="16"/>
                      <w:szCs w:val="16"/>
                      <w:lang w:eastAsia="en-GB"/>
                    </w:rPr>
                  </w:pPr>
                  <w:r>
                    <w:rPr>
                      <w:rFonts w:ascii="Calibri" w:hAnsi="Calibri"/>
                      <w:b/>
                      <w:sz w:val="16"/>
                      <w:szCs w:val="16"/>
                      <w:lang w:eastAsia="en-GB"/>
                    </w:rPr>
                    <w:t>540.4</w:t>
                  </w:r>
                  <w:r w:rsidR="0069158F">
                    <w:rPr>
                      <w:rFonts w:ascii="Calibri" w:hAnsi="Calibri"/>
                      <w:b/>
                      <w:sz w:val="16"/>
                      <w:szCs w:val="16"/>
                      <w:lang w:eastAsia="en-GB"/>
                    </w:rPr>
                    <w:t>4</w:t>
                  </w: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c>
                <w:tcPr>
                  <w:tcW w:w="436" w:type="dxa"/>
                  <w:tcBorders>
                    <w:top w:val="nil"/>
                    <w:left w:val="nil"/>
                    <w:bottom w:val="nil"/>
                    <w:right w:val="nil"/>
                  </w:tcBorders>
                </w:tcPr>
                <w:p w:rsidR="0069158F" w:rsidRPr="006963EC" w:rsidRDefault="0069158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AF2A22" w:rsidP="00420C35">
                  <w:pPr>
                    <w:jc w:val="right"/>
                    <w:rPr>
                      <w:rFonts w:ascii="Calibri" w:hAnsi="Calibri"/>
                      <w:b/>
                      <w:sz w:val="16"/>
                      <w:szCs w:val="16"/>
                      <w:lang w:eastAsia="en-GB"/>
                    </w:rPr>
                  </w:pPr>
                  <w:r>
                    <w:rPr>
                      <w:rFonts w:ascii="Calibri" w:hAnsi="Calibri"/>
                      <w:b/>
                      <w:sz w:val="16"/>
                      <w:szCs w:val="16"/>
                      <w:lang w:eastAsia="en-GB"/>
                    </w:rPr>
                    <w:t>7953.42</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110F3E" w:rsidP="004856C9">
            <w:pPr>
              <w:rPr>
                <w:rFonts w:ascii="Arial" w:hAnsi="Arial" w:cs="Arial"/>
                <w:b/>
                <w:bCs/>
                <w:sz w:val="18"/>
                <w:szCs w:val="18"/>
              </w:rPr>
            </w:pPr>
            <w:r>
              <w:rPr>
                <w:rFonts w:ascii="Arial" w:hAnsi="Arial" w:cs="Arial"/>
                <w:b/>
                <w:bCs/>
                <w:sz w:val="18"/>
                <w:szCs w:val="18"/>
              </w:rPr>
              <w:t>1485</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Pr="0046277D"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46277D" w:rsidRPr="0046277D">
              <w:rPr>
                <w:rFonts w:ascii="Arial" w:hAnsi="Arial" w:cs="Arial"/>
                <w:bCs/>
                <w:sz w:val="18"/>
                <w:szCs w:val="18"/>
              </w:rPr>
              <w:t>The mandate forms are now complete and will be sent to the Co-operative Bank.</w:t>
            </w:r>
          </w:p>
        </w:tc>
        <w:tc>
          <w:tcPr>
            <w:tcW w:w="795" w:type="dxa"/>
            <w:shd w:val="clear" w:color="auto" w:fill="auto"/>
          </w:tcPr>
          <w:p w:rsidR="0076416B"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110F3E" w:rsidP="004856C9">
            <w:pPr>
              <w:rPr>
                <w:rFonts w:ascii="Arial" w:hAnsi="Arial" w:cs="Arial"/>
                <w:b/>
                <w:bCs/>
                <w:sz w:val="18"/>
                <w:szCs w:val="18"/>
              </w:rPr>
            </w:pPr>
            <w:r>
              <w:rPr>
                <w:rFonts w:ascii="Arial" w:hAnsi="Arial" w:cs="Arial"/>
                <w:b/>
                <w:bCs/>
                <w:sz w:val="18"/>
                <w:szCs w:val="18"/>
              </w:rPr>
              <w:t>1485</w:t>
            </w:r>
            <w:r w:rsidR="002A3717">
              <w:rPr>
                <w:rFonts w:ascii="Arial" w:hAnsi="Arial" w:cs="Arial"/>
                <w:b/>
                <w:bCs/>
                <w:sz w:val="18"/>
                <w:szCs w:val="18"/>
              </w:rPr>
              <w:t>.3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F11D75" w:rsidRDefault="00B63F98" w:rsidP="004856C9">
            <w:pPr>
              <w:rPr>
                <w:rFonts w:ascii="Arial" w:hAnsi="Arial" w:cs="Arial"/>
                <w:bCs/>
                <w:sz w:val="18"/>
                <w:szCs w:val="18"/>
              </w:rPr>
            </w:pPr>
            <w:r w:rsidRPr="00B63F98">
              <w:rPr>
                <w:rFonts w:ascii="Arial" w:hAnsi="Arial" w:cs="Arial"/>
                <w:b/>
                <w:bCs/>
                <w:sz w:val="18"/>
                <w:szCs w:val="18"/>
              </w:rPr>
              <w:t>Annual Return 2016/17</w:t>
            </w:r>
            <w:r>
              <w:rPr>
                <w:rFonts w:ascii="Arial" w:hAnsi="Arial" w:cs="Arial"/>
                <w:bCs/>
                <w:sz w:val="18"/>
                <w:szCs w:val="18"/>
              </w:rPr>
              <w:t xml:space="preserve"> </w:t>
            </w:r>
            <w:r w:rsidR="00E96B3A">
              <w:rPr>
                <w:rFonts w:ascii="Arial" w:hAnsi="Arial" w:cs="Arial"/>
                <w:bCs/>
                <w:sz w:val="18"/>
                <w:szCs w:val="18"/>
              </w:rPr>
              <w:t xml:space="preserve">– </w:t>
            </w:r>
            <w:r w:rsidR="0046277D">
              <w:rPr>
                <w:rFonts w:ascii="Arial" w:hAnsi="Arial" w:cs="Arial"/>
                <w:bCs/>
                <w:sz w:val="18"/>
                <w:szCs w:val="18"/>
              </w:rPr>
              <w:t>A reply is awaited from BDO, the external auditors.</w:t>
            </w:r>
          </w:p>
        </w:tc>
        <w:tc>
          <w:tcPr>
            <w:tcW w:w="795" w:type="dxa"/>
            <w:shd w:val="clear" w:color="auto" w:fill="auto"/>
          </w:tcPr>
          <w:p w:rsidR="002A3717" w:rsidRPr="0055655A" w:rsidRDefault="0046277D"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2A3717" w:rsidRPr="0055655A" w:rsidRDefault="002A3717" w:rsidP="004856C9">
            <w:pPr>
              <w:rPr>
                <w:rFonts w:ascii="Arial" w:hAnsi="Arial" w:cs="Arial"/>
                <w:sz w:val="18"/>
                <w:szCs w:val="18"/>
              </w:rPr>
            </w:pPr>
          </w:p>
        </w:tc>
      </w:tr>
      <w:tr w:rsidR="00F11D75" w:rsidRPr="0055655A" w:rsidTr="00EB09E5">
        <w:tc>
          <w:tcPr>
            <w:tcW w:w="993" w:type="dxa"/>
            <w:shd w:val="clear" w:color="auto" w:fill="auto"/>
          </w:tcPr>
          <w:p w:rsidR="00F11D75" w:rsidRDefault="00110F3E" w:rsidP="004856C9">
            <w:pPr>
              <w:rPr>
                <w:rFonts w:ascii="Arial" w:hAnsi="Arial" w:cs="Arial"/>
                <w:b/>
                <w:bCs/>
                <w:sz w:val="18"/>
                <w:szCs w:val="18"/>
              </w:rPr>
            </w:pPr>
            <w:r>
              <w:rPr>
                <w:rFonts w:ascii="Arial" w:hAnsi="Arial" w:cs="Arial"/>
                <w:b/>
                <w:bCs/>
                <w:sz w:val="18"/>
                <w:szCs w:val="18"/>
              </w:rPr>
              <w:t>1485</w:t>
            </w:r>
            <w:r w:rsidR="00F11D75">
              <w:rPr>
                <w:rFonts w:ascii="Arial" w:hAnsi="Arial" w:cs="Arial"/>
                <w:b/>
                <w:bCs/>
                <w:sz w:val="18"/>
                <w:szCs w:val="18"/>
              </w:rPr>
              <w:t>.5</w:t>
            </w:r>
          </w:p>
        </w:tc>
        <w:tc>
          <w:tcPr>
            <w:tcW w:w="879" w:type="dxa"/>
            <w:shd w:val="clear" w:color="auto" w:fill="auto"/>
          </w:tcPr>
          <w:p w:rsidR="00F11D75" w:rsidRDefault="00F11D75" w:rsidP="004856C9">
            <w:pPr>
              <w:jc w:val="center"/>
              <w:rPr>
                <w:rFonts w:ascii="Arial" w:hAnsi="Arial" w:cs="Arial"/>
                <w:b/>
                <w:sz w:val="18"/>
                <w:szCs w:val="18"/>
              </w:rPr>
            </w:pPr>
            <w:r>
              <w:rPr>
                <w:rFonts w:ascii="Arial" w:hAnsi="Arial" w:cs="Arial"/>
                <w:b/>
                <w:sz w:val="18"/>
                <w:szCs w:val="18"/>
              </w:rPr>
              <w:t>10.5</w:t>
            </w:r>
          </w:p>
        </w:tc>
        <w:tc>
          <w:tcPr>
            <w:tcW w:w="7398" w:type="dxa"/>
            <w:gridSpan w:val="4"/>
            <w:shd w:val="clear" w:color="auto" w:fill="auto"/>
          </w:tcPr>
          <w:p w:rsidR="00F11D75" w:rsidRPr="00F11D75" w:rsidRDefault="00F11D75" w:rsidP="004856C9">
            <w:pPr>
              <w:rPr>
                <w:rFonts w:ascii="Arial" w:hAnsi="Arial" w:cs="Arial"/>
                <w:bCs/>
                <w:sz w:val="18"/>
                <w:szCs w:val="18"/>
              </w:rPr>
            </w:pPr>
            <w:r>
              <w:rPr>
                <w:rFonts w:ascii="Arial" w:hAnsi="Arial" w:cs="Arial"/>
                <w:b/>
                <w:bCs/>
                <w:sz w:val="18"/>
                <w:szCs w:val="18"/>
              </w:rPr>
              <w:t>Pension – Employers Discretion Policy –</w:t>
            </w:r>
            <w:r w:rsidR="00110F3E">
              <w:rPr>
                <w:rFonts w:ascii="Arial" w:hAnsi="Arial" w:cs="Arial"/>
                <w:bCs/>
                <w:sz w:val="18"/>
                <w:szCs w:val="18"/>
              </w:rPr>
              <w:t xml:space="preserve"> </w:t>
            </w:r>
            <w:r w:rsidR="0046277D">
              <w:rPr>
                <w:rFonts w:ascii="Arial" w:hAnsi="Arial" w:cs="Arial"/>
                <w:bCs/>
                <w:sz w:val="18"/>
                <w:szCs w:val="18"/>
              </w:rPr>
              <w:t>A reply is awaited from Hampshire Pension Services.</w:t>
            </w:r>
          </w:p>
        </w:tc>
        <w:tc>
          <w:tcPr>
            <w:tcW w:w="795" w:type="dxa"/>
            <w:shd w:val="clear" w:color="auto" w:fill="auto"/>
          </w:tcPr>
          <w:p w:rsidR="00F11D75" w:rsidRPr="0055655A" w:rsidRDefault="00F11D75"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rsidR="00F11D75" w:rsidRPr="0055655A" w:rsidRDefault="00F11D75"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110F3E" w:rsidP="004856C9">
            <w:pPr>
              <w:rPr>
                <w:rFonts w:ascii="Arial" w:hAnsi="Arial" w:cs="Arial"/>
                <w:b/>
                <w:bCs/>
                <w:sz w:val="18"/>
                <w:szCs w:val="18"/>
              </w:rPr>
            </w:pPr>
            <w:r>
              <w:rPr>
                <w:rFonts w:ascii="Arial" w:hAnsi="Arial" w:cs="Arial"/>
                <w:b/>
                <w:bCs/>
                <w:sz w:val="18"/>
                <w:szCs w:val="18"/>
              </w:rPr>
              <w:t>9.05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B63F98"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110F3E">
              <w:rPr>
                <w:rFonts w:ascii="Arial" w:hAnsi="Arial" w:cs="Arial"/>
                <w:b/>
                <w:bCs/>
                <w:sz w:val="22"/>
                <w:szCs w:val="22"/>
              </w:rPr>
              <w:t xml:space="preserve"> Wednesday 12</w:t>
            </w:r>
            <w:r w:rsidR="00E96B3A" w:rsidRPr="00E96B3A">
              <w:rPr>
                <w:rFonts w:ascii="Arial" w:hAnsi="Arial" w:cs="Arial"/>
                <w:b/>
                <w:bCs/>
                <w:sz w:val="22"/>
                <w:szCs w:val="22"/>
                <w:vertAlign w:val="superscript"/>
              </w:rPr>
              <w:t>th</w:t>
            </w:r>
            <w:r w:rsidR="00110F3E">
              <w:rPr>
                <w:rFonts w:ascii="Arial" w:hAnsi="Arial" w:cs="Arial"/>
                <w:b/>
                <w:bCs/>
                <w:sz w:val="22"/>
                <w:szCs w:val="22"/>
              </w:rPr>
              <w:t xml:space="preserve"> July</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6275C6">
      <w:footerReference w:type="default" r:id="rId9"/>
      <w:pgSz w:w="11906" w:h="16838"/>
      <w:pgMar w:top="567" w:right="720" w:bottom="510" w:left="720" w:header="709" w:footer="709" w:gutter="0"/>
      <w:pgNumType w:start="4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66A" w:rsidRDefault="00F5766A" w:rsidP="003C3D9A">
      <w:r>
        <w:separator/>
      </w:r>
    </w:p>
  </w:endnote>
  <w:endnote w:type="continuationSeparator" w:id="0">
    <w:p w:rsidR="00F5766A" w:rsidRDefault="00F5766A"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C720A3">
          <w:rPr>
            <w:noProof/>
          </w:rPr>
          <w:t>410</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66A" w:rsidRDefault="00F5766A" w:rsidP="003C3D9A">
      <w:r>
        <w:separator/>
      </w:r>
    </w:p>
  </w:footnote>
  <w:footnote w:type="continuationSeparator" w:id="0">
    <w:p w:rsidR="00F5766A" w:rsidRDefault="00F5766A"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4D10"/>
    <w:rsid w:val="000057C3"/>
    <w:rsid w:val="000066F0"/>
    <w:rsid w:val="00006ECD"/>
    <w:rsid w:val="0000789C"/>
    <w:rsid w:val="00007B05"/>
    <w:rsid w:val="00011C5B"/>
    <w:rsid w:val="00011DFA"/>
    <w:rsid w:val="0001298E"/>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78D"/>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3EFD"/>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544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6C1"/>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47E61"/>
    <w:rsid w:val="002509A4"/>
    <w:rsid w:val="002514C5"/>
    <w:rsid w:val="00251C33"/>
    <w:rsid w:val="00251FF4"/>
    <w:rsid w:val="00252491"/>
    <w:rsid w:val="00252768"/>
    <w:rsid w:val="0025333F"/>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2EF"/>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991"/>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199"/>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2AF6"/>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14C1"/>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77D"/>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4"/>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0DFC"/>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09E"/>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275C6"/>
    <w:rsid w:val="0063052B"/>
    <w:rsid w:val="00630899"/>
    <w:rsid w:val="00630CD0"/>
    <w:rsid w:val="00630DEF"/>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4C93"/>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58F"/>
    <w:rsid w:val="00691DF3"/>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1E98"/>
    <w:rsid w:val="007120EE"/>
    <w:rsid w:val="007123A7"/>
    <w:rsid w:val="00714082"/>
    <w:rsid w:val="007155A8"/>
    <w:rsid w:val="00716391"/>
    <w:rsid w:val="007169BD"/>
    <w:rsid w:val="00716D35"/>
    <w:rsid w:val="00717452"/>
    <w:rsid w:val="007203A0"/>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209"/>
    <w:rsid w:val="007F79BD"/>
    <w:rsid w:val="00801439"/>
    <w:rsid w:val="00801D72"/>
    <w:rsid w:val="0080255D"/>
    <w:rsid w:val="00803641"/>
    <w:rsid w:val="00804ABF"/>
    <w:rsid w:val="00804B60"/>
    <w:rsid w:val="00805623"/>
    <w:rsid w:val="008057DE"/>
    <w:rsid w:val="008059DB"/>
    <w:rsid w:val="00805B2E"/>
    <w:rsid w:val="00805E21"/>
    <w:rsid w:val="00806741"/>
    <w:rsid w:val="00806C1C"/>
    <w:rsid w:val="00810CB5"/>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727"/>
    <w:rsid w:val="009248FC"/>
    <w:rsid w:val="00924A50"/>
    <w:rsid w:val="009250B6"/>
    <w:rsid w:val="009252C8"/>
    <w:rsid w:val="00925501"/>
    <w:rsid w:val="0092640D"/>
    <w:rsid w:val="00926568"/>
    <w:rsid w:val="00926C76"/>
    <w:rsid w:val="00926C84"/>
    <w:rsid w:val="00927829"/>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93F"/>
    <w:rsid w:val="00AC6B95"/>
    <w:rsid w:val="00AC6E22"/>
    <w:rsid w:val="00AD1191"/>
    <w:rsid w:val="00AD143B"/>
    <w:rsid w:val="00AD1F89"/>
    <w:rsid w:val="00AD3774"/>
    <w:rsid w:val="00AD397E"/>
    <w:rsid w:val="00AD39B7"/>
    <w:rsid w:val="00AD3CF1"/>
    <w:rsid w:val="00AD4B24"/>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2A22"/>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5A5"/>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66A4"/>
    <w:rsid w:val="00B57BFE"/>
    <w:rsid w:val="00B57CD1"/>
    <w:rsid w:val="00B60B77"/>
    <w:rsid w:val="00B612BE"/>
    <w:rsid w:val="00B61827"/>
    <w:rsid w:val="00B61CD6"/>
    <w:rsid w:val="00B620DA"/>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86A0A"/>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3BB0"/>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57AD2"/>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7555"/>
    <w:rsid w:val="00CF7D36"/>
    <w:rsid w:val="00D0045C"/>
    <w:rsid w:val="00D006DC"/>
    <w:rsid w:val="00D010DA"/>
    <w:rsid w:val="00D011B7"/>
    <w:rsid w:val="00D01279"/>
    <w:rsid w:val="00D0163B"/>
    <w:rsid w:val="00D0268A"/>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7CD"/>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6AD2"/>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23B"/>
    <w:rsid w:val="00DB5B34"/>
    <w:rsid w:val="00DB628A"/>
    <w:rsid w:val="00DB7A65"/>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439"/>
    <w:rsid w:val="00DE1810"/>
    <w:rsid w:val="00DE2308"/>
    <w:rsid w:val="00DE2A49"/>
    <w:rsid w:val="00DE2F91"/>
    <w:rsid w:val="00DE532A"/>
    <w:rsid w:val="00DE536D"/>
    <w:rsid w:val="00DE5C18"/>
    <w:rsid w:val="00DE6B55"/>
    <w:rsid w:val="00DE6D8B"/>
    <w:rsid w:val="00DE6F40"/>
    <w:rsid w:val="00DE772C"/>
    <w:rsid w:val="00DE7791"/>
    <w:rsid w:val="00DE7E0F"/>
    <w:rsid w:val="00DF0AE1"/>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14D6"/>
    <w:rsid w:val="00EA15B8"/>
    <w:rsid w:val="00EA22F1"/>
    <w:rsid w:val="00EA3066"/>
    <w:rsid w:val="00EA35CF"/>
    <w:rsid w:val="00EA3680"/>
    <w:rsid w:val="00EA3AEB"/>
    <w:rsid w:val="00EA4DFB"/>
    <w:rsid w:val="00EA7990"/>
    <w:rsid w:val="00EB027C"/>
    <w:rsid w:val="00EB0642"/>
    <w:rsid w:val="00EB09E5"/>
    <w:rsid w:val="00EB172A"/>
    <w:rsid w:val="00EB2824"/>
    <w:rsid w:val="00EB322D"/>
    <w:rsid w:val="00EB33CC"/>
    <w:rsid w:val="00EB348F"/>
    <w:rsid w:val="00EB3F69"/>
    <w:rsid w:val="00EB405B"/>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66A"/>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5:docId w15:val="{164276C2-05A0-4022-BA3F-95441BF4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nstonparis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FEBED-1B28-43D8-A529-46D6A948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6554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Jocelyn Jenkins</cp:lastModifiedBy>
  <cp:revision>21</cp:revision>
  <cp:lastPrinted>2017-07-11T14:37:00Z</cp:lastPrinted>
  <dcterms:created xsi:type="dcterms:W3CDTF">2017-06-15T08:11:00Z</dcterms:created>
  <dcterms:modified xsi:type="dcterms:W3CDTF">2017-07-24T10:32:00Z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