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2C58AE" w:rsidP="0040789E">
            <w:pPr>
              <w:pStyle w:val="Header"/>
              <w:rPr>
                <w:rFonts w:ascii="Arial" w:hAnsi="Arial" w:cs="Arial"/>
                <w:b/>
                <w:bCs/>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DB523B">
              <w:rPr>
                <w:rFonts w:ascii="Arial" w:hAnsi="Arial" w:cs="Arial"/>
                <w:b/>
                <w:bCs/>
                <w:color w:val="C00000"/>
                <w:sz w:val="24"/>
                <w:szCs w:val="24"/>
              </w:rPr>
              <w:t xml:space="preserve"> </w:t>
            </w:r>
            <w:r w:rsidR="001F2663">
              <w:rPr>
                <w:rFonts w:ascii="Arial" w:hAnsi="Arial" w:cs="Arial"/>
                <w:b/>
                <w:bCs/>
                <w:color w:val="C00000"/>
                <w:sz w:val="24"/>
                <w:szCs w:val="24"/>
              </w:rPr>
              <w:t xml:space="preserve">    </w:t>
            </w:r>
            <w:bookmarkStart w:id="0" w:name="_GoBack"/>
            <w:bookmarkEnd w:id="0"/>
            <w:r w:rsidR="00F77B99">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7.35</w:t>
            </w:r>
            <w:r w:rsidRPr="00400312">
              <w:rPr>
                <w:rFonts w:ascii="Arial" w:hAnsi="Arial" w:cs="Arial"/>
                <w:b/>
                <w:bCs/>
                <w:sz w:val="20"/>
                <w:szCs w:val="20"/>
              </w:rPr>
              <w:t xml:space="preserve">pm on </w:t>
            </w:r>
            <w:r w:rsidR="00724E08">
              <w:rPr>
                <w:rFonts w:ascii="Arial" w:hAnsi="Arial" w:cs="Arial"/>
                <w:b/>
                <w:bCs/>
                <w:sz w:val="20"/>
                <w:szCs w:val="20"/>
              </w:rPr>
              <w:t>Wednesday</w:t>
            </w:r>
            <w:r w:rsidR="0027411A">
              <w:rPr>
                <w:rFonts w:ascii="Arial" w:hAnsi="Arial" w:cs="Arial"/>
                <w:b/>
                <w:bCs/>
                <w:sz w:val="20"/>
                <w:szCs w:val="20"/>
              </w:rPr>
              <w:t xml:space="preserve"> 13</w:t>
            </w:r>
            <w:r w:rsidR="00C13BB0" w:rsidRPr="00C13BB0">
              <w:rPr>
                <w:rFonts w:ascii="Arial" w:hAnsi="Arial" w:cs="Arial"/>
                <w:b/>
                <w:bCs/>
                <w:sz w:val="20"/>
                <w:szCs w:val="20"/>
                <w:vertAlign w:val="superscript"/>
              </w:rPr>
              <w:t>th</w:t>
            </w:r>
            <w:r w:rsidR="0027411A">
              <w:rPr>
                <w:rFonts w:ascii="Arial" w:hAnsi="Arial" w:cs="Arial"/>
                <w:b/>
                <w:bCs/>
                <w:sz w:val="20"/>
                <w:szCs w:val="20"/>
              </w:rPr>
              <w:t xml:space="preserve"> September</w:t>
            </w:r>
            <w:r w:rsidR="00A80C51">
              <w:rPr>
                <w:rFonts w:ascii="Arial" w:hAnsi="Arial" w:cs="Arial"/>
                <w:b/>
                <w:bCs/>
                <w:sz w:val="20"/>
                <w:szCs w:val="20"/>
              </w:rPr>
              <w:t xml:space="preserve"> 2017</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6465CA" w:rsidRDefault="00C67738" w:rsidP="00C67738">
            <w:pPr>
              <w:pStyle w:val="Header"/>
              <w:rPr>
                <w:rFonts w:ascii="Arial" w:hAnsi="Arial" w:cs="Arial"/>
                <w:sz w:val="20"/>
                <w:szCs w:val="20"/>
              </w:rPr>
            </w:pPr>
            <w:r>
              <w:rPr>
                <w:rFonts w:ascii="Arial" w:hAnsi="Arial" w:cs="Arial"/>
                <w:sz w:val="20"/>
                <w:szCs w:val="20"/>
              </w:rPr>
              <w:t xml:space="preserve">Present:                  </w:t>
            </w:r>
            <w:r w:rsidR="001E36C1">
              <w:rPr>
                <w:rFonts w:ascii="Arial" w:hAnsi="Arial" w:cs="Arial"/>
                <w:sz w:val="20"/>
                <w:szCs w:val="20"/>
              </w:rPr>
              <w:t>Lucy Dowson (Chairman),</w:t>
            </w:r>
            <w:r w:rsidR="006C32A9">
              <w:rPr>
                <w:rFonts w:ascii="Arial" w:hAnsi="Arial" w:cs="Arial"/>
                <w:sz w:val="20"/>
                <w:szCs w:val="20"/>
              </w:rPr>
              <w:t xml:space="preserve"> C</w:t>
            </w:r>
            <w:r w:rsidR="0027411A">
              <w:rPr>
                <w:rFonts w:ascii="Arial" w:hAnsi="Arial" w:cs="Arial"/>
                <w:sz w:val="20"/>
                <w:szCs w:val="20"/>
              </w:rPr>
              <w:t>hris Whitehouse,</w:t>
            </w:r>
            <w:r w:rsidR="006C32A9">
              <w:rPr>
                <w:rFonts w:ascii="Arial" w:hAnsi="Arial" w:cs="Arial"/>
                <w:sz w:val="20"/>
                <w:szCs w:val="20"/>
              </w:rPr>
              <w:t xml:space="preserve"> Douglas Johns</w:t>
            </w:r>
            <w:r w:rsidR="00C6243A">
              <w:rPr>
                <w:rFonts w:ascii="Arial" w:hAnsi="Arial" w:cs="Arial"/>
                <w:sz w:val="20"/>
                <w:szCs w:val="20"/>
              </w:rPr>
              <w:t xml:space="preserve"> (to </w:t>
            </w:r>
            <w:r w:rsidR="006465CA">
              <w:rPr>
                <w:rFonts w:ascii="Arial" w:hAnsi="Arial" w:cs="Arial"/>
                <w:sz w:val="20"/>
                <w:szCs w:val="20"/>
              </w:rPr>
              <w:t>10.05pm)</w:t>
            </w:r>
            <w:r w:rsidR="006C32A9">
              <w:rPr>
                <w:rFonts w:ascii="Arial" w:hAnsi="Arial" w:cs="Arial"/>
                <w:sz w:val="20"/>
                <w:szCs w:val="20"/>
              </w:rPr>
              <w:t>, Clive Cook,</w:t>
            </w:r>
            <w:r w:rsidR="0027411A">
              <w:rPr>
                <w:rFonts w:ascii="Arial" w:hAnsi="Arial" w:cs="Arial"/>
                <w:sz w:val="20"/>
                <w:szCs w:val="20"/>
              </w:rPr>
              <w:t xml:space="preserve"> </w:t>
            </w:r>
          </w:p>
          <w:p w:rsidR="006C32A9" w:rsidRDefault="006465CA" w:rsidP="00C67738">
            <w:pPr>
              <w:pStyle w:val="Header"/>
              <w:rPr>
                <w:rFonts w:ascii="Arial" w:hAnsi="Arial" w:cs="Arial"/>
                <w:sz w:val="20"/>
                <w:szCs w:val="20"/>
              </w:rPr>
            </w:pPr>
            <w:r>
              <w:rPr>
                <w:rFonts w:ascii="Arial" w:hAnsi="Arial" w:cs="Arial"/>
                <w:sz w:val="20"/>
                <w:szCs w:val="20"/>
              </w:rPr>
              <w:t xml:space="preserve">                                </w:t>
            </w:r>
            <w:r w:rsidR="0027411A">
              <w:rPr>
                <w:rFonts w:ascii="Arial" w:hAnsi="Arial" w:cs="Arial"/>
                <w:sz w:val="20"/>
                <w:szCs w:val="20"/>
              </w:rPr>
              <w:t>Pauline Maunder,</w:t>
            </w:r>
            <w:r>
              <w:rPr>
                <w:rFonts w:ascii="Arial" w:hAnsi="Arial" w:cs="Arial"/>
                <w:sz w:val="20"/>
                <w:szCs w:val="20"/>
              </w:rPr>
              <w:t xml:space="preserve"> </w:t>
            </w:r>
            <w:r w:rsidR="006C32A9">
              <w:rPr>
                <w:rFonts w:ascii="Arial" w:hAnsi="Arial" w:cs="Arial"/>
                <w:sz w:val="20"/>
                <w:szCs w:val="20"/>
              </w:rPr>
              <w:t xml:space="preserve">Judith </w:t>
            </w:r>
            <w:proofErr w:type="spellStart"/>
            <w:r w:rsidR="006C32A9">
              <w:rPr>
                <w:rFonts w:ascii="Arial" w:hAnsi="Arial" w:cs="Arial"/>
                <w:sz w:val="20"/>
                <w:szCs w:val="20"/>
              </w:rPr>
              <w:t>Polak</w:t>
            </w:r>
            <w:proofErr w:type="spellEnd"/>
            <w:r w:rsidR="006C32A9">
              <w:rPr>
                <w:rFonts w:ascii="Arial" w:hAnsi="Arial" w:cs="Arial"/>
                <w:sz w:val="20"/>
                <w:szCs w:val="20"/>
              </w:rPr>
              <w:t>.</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27411A">
              <w:rPr>
                <w:rFonts w:ascii="Arial" w:hAnsi="Arial" w:cs="Arial"/>
                <w:sz w:val="20"/>
                <w:szCs w:val="20"/>
              </w:rPr>
              <w:t>HCCllr</w:t>
            </w:r>
            <w:proofErr w:type="spellEnd"/>
            <w:r w:rsidR="0027411A">
              <w:rPr>
                <w:rFonts w:ascii="Arial" w:hAnsi="Arial" w:cs="Arial"/>
                <w:sz w:val="20"/>
                <w:szCs w:val="20"/>
              </w:rPr>
              <w:t xml:space="preserve"> Jackie Porter, </w:t>
            </w:r>
            <w:proofErr w:type="spellStart"/>
            <w:r w:rsidR="0027411A">
              <w:rPr>
                <w:rFonts w:ascii="Arial" w:hAnsi="Arial" w:cs="Arial"/>
                <w:sz w:val="20"/>
                <w:szCs w:val="20"/>
              </w:rPr>
              <w:t>WCCllr</w:t>
            </w:r>
            <w:proofErr w:type="spellEnd"/>
            <w:r w:rsidR="0027411A">
              <w:rPr>
                <w:rFonts w:ascii="Arial" w:hAnsi="Arial" w:cs="Arial"/>
                <w:sz w:val="20"/>
                <w:szCs w:val="20"/>
              </w:rPr>
              <w:t xml:space="preserve"> Caroline </w:t>
            </w:r>
            <w:proofErr w:type="spellStart"/>
            <w:r w:rsidR="0027411A">
              <w:rPr>
                <w:rFonts w:ascii="Arial" w:hAnsi="Arial" w:cs="Arial"/>
                <w:sz w:val="20"/>
                <w:szCs w:val="20"/>
              </w:rPr>
              <w:t>Horrill</w:t>
            </w:r>
            <w:proofErr w:type="spellEnd"/>
            <w:r w:rsidR="0027411A">
              <w:rPr>
                <w:rFonts w:ascii="Arial" w:hAnsi="Arial" w:cs="Arial"/>
                <w:sz w:val="20"/>
                <w:szCs w:val="20"/>
              </w:rPr>
              <w:t xml:space="preserve">, </w:t>
            </w:r>
            <w:proofErr w:type="spellStart"/>
            <w:r w:rsidR="00CF50F0">
              <w:rPr>
                <w:rFonts w:ascii="Arial" w:hAnsi="Arial" w:cs="Arial"/>
                <w:sz w:val="20"/>
                <w:szCs w:val="20"/>
              </w:rPr>
              <w:t>WCCllr</w:t>
            </w:r>
            <w:proofErr w:type="spellEnd"/>
            <w:r w:rsidR="00CF50F0">
              <w:rPr>
                <w:rFonts w:ascii="Arial" w:hAnsi="Arial" w:cs="Arial"/>
                <w:sz w:val="20"/>
                <w:szCs w:val="20"/>
              </w:rPr>
              <w:t xml:space="preserve"> Stephen G</w:t>
            </w:r>
            <w:r w:rsidR="00B86A0A">
              <w:rPr>
                <w:rFonts w:ascii="Arial" w:hAnsi="Arial" w:cs="Arial"/>
                <w:sz w:val="20"/>
                <w:szCs w:val="20"/>
              </w:rPr>
              <w:t>odfrey.</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27411A">
              <w:rPr>
                <w:rFonts w:ascii="Arial" w:hAnsi="Arial" w:cs="Arial"/>
                <w:sz w:val="20"/>
                <w:szCs w:val="20"/>
              </w:rPr>
              <w:t>8</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0D0DEA" w:rsidP="00871CC3">
            <w:pPr>
              <w:jc w:val="center"/>
              <w:rPr>
                <w:rFonts w:ascii="Arial" w:hAnsi="Arial" w:cs="Arial"/>
                <w:b/>
                <w:sz w:val="18"/>
                <w:szCs w:val="18"/>
              </w:rPr>
            </w:pPr>
            <w:r>
              <w:rPr>
                <w:rFonts w:ascii="Arial" w:hAnsi="Arial" w:cs="Arial"/>
                <w:b/>
                <w:sz w:val="18"/>
                <w:szCs w:val="18"/>
              </w:rPr>
              <w:t>1495</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AC693F"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r w:rsidR="0027411A">
              <w:rPr>
                <w:rFonts w:ascii="Arial" w:hAnsi="Arial" w:cs="Arial"/>
                <w:bCs/>
                <w:sz w:val="18"/>
                <w:szCs w:val="18"/>
              </w:rPr>
              <w:t>Cllr Andrew Wheeler.</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0D0DEA" w:rsidP="00E14C95">
            <w:pPr>
              <w:jc w:val="center"/>
              <w:rPr>
                <w:rFonts w:ascii="Arial" w:hAnsi="Arial" w:cs="Arial"/>
                <w:b/>
                <w:sz w:val="18"/>
                <w:szCs w:val="18"/>
              </w:rPr>
            </w:pPr>
            <w:r>
              <w:rPr>
                <w:rFonts w:ascii="Arial" w:hAnsi="Arial" w:cs="Arial"/>
                <w:b/>
                <w:sz w:val="18"/>
                <w:szCs w:val="18"/>
              </w:rPr>
              <w:t>1496</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B86A0A">
              <w:rPr>
                <w:rFonts w:ascii="Arial" w:hAnsi="Arial" w:cs="Arial"/>
                <w:sz w:val="18"/>
                <w:szCs w:val="18"/>
              </w:rPr>
              <w:t xml:space="preserve">Cllr Johns– </w:t>
            </w:r>
            <w:r w:rsidR="007203A0">
              <w:rPr>
                <w:rFonts w:ascii="Arial" w:hAnsi="Arial" w:cs="Arial"/>
                <w:sz w:val="18"/>
                <w:szCs w:val="18"/>
              </w:rPr>
              <w:t>Hant</w:t>
            </w:r>
            <w:r w:rsidR="00B86A0A">
              <w:rPr>
                <w:rFonts w:ascii="Arial" w:hAnsi="Arial" w:cs="Arial"/>
                <w:sz w:val="18"/>
                <w:szCs w:val="18"/>
              </w:rPr>
              <w:t>s</w:t>
            </w:r>
            <w:r w:rsidR="007203A0">
              <w:rPr>
                <w:rFonts w:ascii="Arial" w:hAnsi="Arial" w:cs="Arial"/>
                <w:sz w:val="18"/>
                <w:szCs w:val="18"/>
              </w:rPr>
              <w:t xml:space="preserve"> </w:t>
            </w:r>
            <w:r w:rsidR="006C32A9">
              <w:rPr>
                <w:rFonts w:ascii="Arial" w:hAnsi="Arial" w:cs="Arial"/>
                <w:sz w:val="18"/>
                <w:szCs w:val="18"/>
              </w:rPr>
              <w:t xml:space="preserve">and IOW Wildlife Trust (NPI), Cllr Cook – Hants and IOW Wildlife Trust (NPI), </w:t>
            </w:r>
            <w:r w:rsidR="0027411A">
              <w:rPr>
                <w:rFonts w:ascii="Arial" w:hAnsi="Arial" w:cs="Arial"/>
                <w:sz w:val="18"/>
                <w:szCs w:val="18"/>
              </w:rPr>
              <w:t xml:space="preserve">Watercress Way (NPI), </w:t>
            </w:r>
            <w:r w:rsidR="006C32A9">
              <w:rPr>
                <w:rFonts w:ascii="Arial" w:hAnsi="Arial" w:cs="Arial"/>
                <w:sz w:val="18"/>
                <w:szCs w:val="18"/>
              </w:rPr>
              <w:t>C</w:t>
            </w:r>
            <w:r w:rsidR="0027411A">
              <w:rPr>
                <w:rFonts w:ascii="Arial" w:hAnsi="Arial" w:cs="Arial"/>
                <w:sz w:val="18"/>
                <w:szCs w:val="18"/>
              </w:rPr>
              <w:t xml:space="preserve">llr </w:t>
            </w:r>
            <w:proofErr w:type="spellStart"/>
            <w:r w:rsidR="0027411A">
              <w:rPr>
                <w:rFonts w:ascii="Arial" w:hAnsi="Arial" w:cs="Arial"/>
                <w:sz w:val="18"/>
                <w:szCs w:val="18"/>
              </w:rPr>
              <w:t>Polak</w:t>
            </w:r>
            <w:proofErr w:type="spellEnd"/>
            <w:r w:rsidR="0027411A">
              <w:rPr>
                <w:rFonts w:ascii="Arial" w:hAnsi="Arial" w:cs="Arial"/>
                <w:sz w:val="18"/>
                <w:szCs w:val="18"/>
              </w:rPr>
              <w:t xml:space="preserve"> – Gratton Trust (NPI), Cllr Wheeler – land at Egypt (neighbour).</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0D0DEA" w:rsidP="00E14C95">
            <w:pPr>
              <w:jc w:val="center"/>
              <w:rPr>
                <w:rFonts w:ascii="Arial" w:hAnsi="Arial" w:cs="Arial"/>
                <w:b/>
                <w:sz w:val="18"/>
                <w:szCs w:val="18"/>
              </w:rPr>
            </w:pPr>
            <w:r>
              <w:rPr>
                <w:rFonts w:ascii="Arial" w:hAnsi="Arial" w:cs="Arial"/>
                <w:b/>
                <w:sz w:val="18"/>
                <w:szCs w:val="18"/>
              </w:rPr>
              <w:t>1497</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0D0DEA">
              <w:rPr>
                <w:rFonts w:ascii="Arial" w:hAnsi="Arial" w:cs="Arial"/>
                <w:bCs/>
                <w:sz w:val="18"/>
                <w:szCs w:val="18"/>
              </w:rPr>
              <w:t xml:space="preserve"> of 12</w:t>
            </w:r>
            <w:r w:rsidR="000A6FDF" w:rsidRPr="000A6FDF">
              <w:rPr>
                <w:rFonts w:ascii="Arial" w:hAnsi="Arial" w:cs="Arial"/>
                <w:bCs/>
                <w:sz w:val="18"/>
                <w:szCs w:val="18"/>
                <w:vertAlign w:val="superscript"/>
              </w:rPr>
              <w:t>th</w:t>
            </w:r>
            <w:r w:rsidR="000D0DEA">
              <w:rPr>
                <w:rFonts w:ascii="Arial" w:hAnsi="Arial" w:cs="Arial"/>
                <w:bCs/>
                <w:sz w:val="18"/>
                <w:szCs w:val="18"/>
              </w:rPr>
              <w:t xml:space="preserve"> July</w:t>
            </w:r>
            <w:r w:rsidR="008C7004">
              <w:rPr>
                <w:rFonts w:ascii="Arial" w:hAnsi="Arial" w:cs="Arial"/>
                <w:bCs/>
                <w:sz w:val="18"/>
                <w:szCs w:val="18"/>
              </w:rPr>
              <w:t xml:space="preserve"> 2017</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4B31E1" w:rsidRPr="0055655A" w:rsidTr="00716391">
        <w:trPr>
          <w:trHeight w:val="126"/>
        </w:trPr>
        <w:tc>
          <w:tcPr>
            <w:tcW w:w="993" w:type="dxa"/>
            <w:shd w:val="clear" w:color="auto" w:fill="FFFFFF"/>
          </w:tcPr>
          <w:p w:rsidR="004B31E1" w:rsidRPr="0055655A" w:rsidRDefault="004B31E1" w:rsidP="00E14C95">
            <w:pPr>
              <w:jc w:val="center"/>
              <w:rPr>
                <w:rFonts w:ascii="Arial" w:hAnsi="Arial" w:cs="Arial"/>
                <w:sz w:val="18"/>
                <w:szCs w:val="18"/>
              </w:rPr>
            </w:pPr>
          </w:p>
        </w:tc>
        <w:tc>
          <w:tcPr>
            <w:tcW w:w="879" w:type="dxa"/>
            <w:shd w:val="clear" w:color="auto" w:fill="FFFFFF"/>
          </w:tcPr>
          <w:p w:rsidR="004B31E1" w:rsidRPr="00CE2772" w:rsidRDefault="004B31E1"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F75C38" w:rsidRDefault="004B31E1" w:rsidP="00E14C95">
            <w:pPr>
              <w:rPr>
                <w:rFonts w:ascii="Arial" w:hAnsi="Arial" w:cs="Arial"/>
                <w:b/>
                <w:bCs/>
                <w:sz w:val="18"/>
                <w:szCs w:val="18"/>
              </w:rPr>
            </w:pPr>
            <w:r>
              <w:rPr>
                <w:rFonts w:ascii="Arial" w:hAnsi="Arial" w:cs="Arial"/>
                <w:b/>
                <w:bCs/>
                <w:sz w:val="18"/>
                <w:szCs w:val="18"/>
              </w:rPr>
              <w:t>The Public:</w:t>
            </w:r>
            <w:r w:rsidR="0016691D">
              <w:rPr>
                <w:rFonts w:ascii="Arial" w:hAnsi="Arial" w:cs="Arial"/>
                <w:b/>
                <w:bCs/>
                <w:sz w:val="18"/>
                <w:szCs w:val="18"/>
              </w:rPr>
              <w:t xml:space="preserve"> </w:t>
            </w:r>
          </w:p>
          <w:p w:rsidR="006637B6" w:rsidRDefault="006637B6" w:rsidP="00E14C95">
            <w:pPr>
              <w:rPr>
                <w:rFonts w:ascii="Arial" w:hAnsi="Arial" w:cs="Arial"/>
                <w:bCs/>
                <w:sz w:val="18"/>
                <w:szCs w:val="18"/>
              </w:rPr>
            </w:pPr>
            <w:r>
              <w:rPr>
                <w:rFonts w:ascii="Arial" w:hAnsi="Arial" w:cs="Arial"/>
                <w:b/>
                <w:bCs/>
                <w:sz w:val="18"/>
                <w:szCs w:val="18"/>
                <w:u w:val="single"/>
              </w:rPr>
              <w:t>John Holt</w:t>
            </w:r>
            <w:r>
              <w:rPr>
                <w:rFonts w:ascii="Arial" w:hAnsi="Arial" w:cs="Arial"/>
                <w:bCs/>
                <w:sz w:val="18"/>
                <w:szCs w:val="18"/>
              </w:rPr>
              <w:t xml:space="preserve"> attended the meeting to express his concern over the volume and speed of traffic around and through </w:t>
            </w:r>
            <w:proofErr w:type="spellStart"/>
            <w:r>
              <w:rPr>
                <w:rFonts w:ascii="Arial" w:hAnsi="Arial" w:cs="Arial"/>
                <w:bCs/>
                <w:sz w:val="18"/>
                <w:szCs w:val="18"/>
              </w:rPr>
              <w:t>Hunton</w:t>
            </w:r>
            <w:proofErr w:type="spellEnd"/>
            <w:r>
              <w:rPr>
                <w:rFonts w:ascii="Arial" w:hAnsi="Arial" w:cs="Arial"/>
                <w:bCs/>
                <w:sz w:val="18"/>
                <w:szCs w:val="18"/>
              </w:rPr>
              <w:t xml:space="preserve">. He noted that at the weekends 50-100 cyclists use the route through </w:t>
            </w:r>
            <w:proofErr w:type="spellStart"/>
            <w:r>
              <w:rPr>
                <w:rFonts w:ascii="Arial" w:hAnsi="Arial" w:cs="Arial"/>
                <w:bCs/>
                <w:sz w:val="18"/>
                <w:szCs w:val="18"/>
              </w:rPr>
              <w:t>Hunton</w:t>
            </w:r>
            <w:proofErr w:type="spellEnd"/>
            <w:r>
              <w:rPr>
                <w:rFonts w:ascii="Arial" w:hAnsi="Arial" w:cs="Arial"/>
                <w:bCs/>
                <w:sz w:val="18"/>
                <w:szCs w:val="18"/>
              </w:rPr>
              <w:t xml:space="preserve"> which is an unregulated road and where he considers that a </w:t>
            </w:r>
            <w:proofErr w:type="spellStart"/>
            <w:r>
              <w:rPr>
                <w:rFonts w:ascii="Arial" w:hAnsi="Arial" w:cs="Arial"/>
                <w:bCs/>
                <w:sz w:val="18"/>
                <w:szCs w:val="18"/>
              </w:rPr>
              <w:t>spped</w:t>
            </w:r>
            <w:proofErr w:type="spellEnd"/>
            <w:r>
              <w:rPr>
                <w:rFonts w:ascii="Arial" w:hAnsi="Arial" w:cs="Arial"/>
                <w:bCs/>
                <w:sz w:val="18"/>
                <w:szCs w:val="18"/>
              </w:rPr>
              <w:t xml:space="preserve"> limit is required.</w:t>
            </w:r>
          </w:p>
          <w:p w:rsidR="006637B6" w:rsidRDefault="006637B6" w:rsidP="00E14C95">
            <w:pPr>
              <w:rPr>
                <w:rFonts w:ascii="Arial" w:hAnsi="Arial" w:cs="Arial"/>
                <w:bCs/>
                <w:sz w:val="18"/>
                <w:szCs w:val="18"/>
              </w:rPr>
            </w:pPr>
            <w:proofErr w:type="spellStart"/>
            <w:r>
              <w:rPr>
                <w:rFonts w:ascii="Arial" w:hAnsi="Arial" w:cs="Arial"/>
                <w:bCs/>
                <w:sz w:val="18"/>
                <w:szCs w:val="18"/>
              </w:rPr>
              <w:t>HCCllr</w:t>
            </w:r>
            <w:proofErr w:type="spellEnd"/>
            <w:r>
              <w:rPr>
                <w:rFonts w:ascii="Arial" w:hAnsi="Arial" w:cs="Arial"/>
                <w:bCs/>
                <w:sz w:val="18"/>
                <w:szCs w:val="18"/>
              </w:rPr>
              <w:t xml:space="preserve"> Porter advised that no speed limits have been changed by the County except where casualties have been recorded. Some experimental 20mph zones, such as the one in </w:t>
            </w:r>
            <w:proofErr w:type="spellStart"/>
            <w:r>
              <w:rPr>
                <w:rFonts w:ascii="Arial" w:hAnsi="Arial" w:cs="Arial"/>
                <w:bCs/>
                <w:sz w:val="18"/>
                <w:szCs w:val="18"/>
              </w:rPr>
              <w:t>Micheldever</w:t>
            </w:r>
            <w:proofErr w:type="spellEnd"/>
            <w:r>
              <w:rPr>
                <w:rFonts w:ascii="Arial" w:hAnsi="Arial" w:cs="Arial"/>
                <w:bCs/>
                <w:sz w:val="18"/>
                <w:szCs w:val="18"/>
              </w:rPr>
              <w:t>, are being trialled</w:t>
            </w:r>
            <w:r w:rsidR="00810A85">
              <w:rPr>
                <w:rFonts w:ascii="Arial" w:hAnsi="Arial" w:cs="Arial"/>
                <w:bCs/>
                <w:sz w:val="18"/>
                <w:szCs w:val="18"/>
              </w:rPr>
              <w:t xml:space="preserve"> and may later be extended to other villages such as </w:t>
            </w:r>
            <w:proofErr w:type="spellStart"/>
            <w:r w:rsidR="00810A85">
              <w:rPr>
                <w:rFonts w:ascii="Arial" w:hAnsi="Arial" w:cs="Arial"/>
                <w:bCs/>
                <w:sz w:val="18"/>
                <w:szCs w:val="18"/>
              </w:rPr>
              <w:t>Hunton</w:t>
            </w:r>
            <w:proofErr w:type="spellEnd"/>
            <w:r w:rsidR="00810A85">
              <w:rPr>
                <w:rFonts w:ascii="Arial" w:hAnsi="Arial" w:cs="Arial"/>
                <w:bCs/>
                <w:sz w:val="18"/>
                <w:szCs w:val="18"/>
              </w:rPr>
              <w:t xml:space="preserve"> and Norton. Residents can write to Rob </w:t>
            </w:r>
            <w:proofErr w:type="spellStart"/>
            <w:r w:rsidR="00810A85">
              <w:rPr>
                <w:rFonts w:ascii="Arial" w:hAnsi="Arial" w:cs="Arial"/>
                <w:bCs/>
                <w:sz w:val="18"/>
                <w:szCs w:val="18"/>
              </w:rPr>
              <w:t>Humby</w:t>
            </w:r>
            <w:proofErr w:type="spellEnd"/>
            <w:r w:rsidR="00810A85">
              <w:rPr>
                <w:rFonts w:ascii="Arial" w:hAnsi="Arial" w:cs="Arial"/>
                <w:bCs/>
                <w:sz w:val="18"/>
                <w:szCs w:val="18"/>
              </w:rPr>
              <w:t xml:space="preserve"> with their concerns. She noted that separate action may be required in relation to cyclists as cycling organisations do not currently need to apply for road closures during events.</w:t>
            </w:r>
          </w:p>
          <w:p w:rsidR="00810A85" w:rsidRDefault="00810A85" w:rsidP="00E14C95">
            <w:pPr>
              <w:rPr>
                <w:rFonts w:ascii="Arial" w:hAnsi="Arial" w:cs="Arial"/>
                <w:bCs/>
                <w:sz w:val="18"/>
                <w:szCs w:val="18"/>
              </w:rPr>
            </w:pPr>
            <w:r>
              <w:rPr>
                <w:rFonts w:ascii="Arial" w:hAnsi="Arial" w:cs="Arial"/>
                <w:b/>
                <w:bCs/>
                <w:sz w:val="18"/>
                <w:szCs w:val="18"/>
                <w:u w:val="single"/>
              </w:rPr>
              <w:t xml:space="preserve">Rupert </w:t>
            </w:r>
            <w:proofErr w:type="spellStart"/>
            <w:r>
              <w:rPr>
                <w:rFonts w:ascii="Arial" w:hAnsi="Arial" w:cs="Arial"/>
                <w:b/>
                <w:bCs/>
                <w:sz w:val="18"/>
                <w:szCs w:val="18"/>
                <w:u w:val="single"/>
              </w:rPr>
              <w:t>Wieloch</w:t>
            </w:r>
            <w:proofErr w:type="spellEnd"/>
            <w:r>
              <w:rPr>
                <w:rFonts w:ascii="Arial" w:hAnsi="Arial" w:cs="Arial"/>
                <w:bCs/>
                <w:sz w:val="18"/>
                <w:szCs w:val="18"/>
              </w:rPr>
              <w:t xml:space="preserve"> presented a written report about the retrospective planning application made by Bryan Hirst Metal Recycling at </w:t>
            </w:r>
            <w:proofErr w:type="spellStart"/>
            <w:r>
              <w:rPr>
                <w:rFonts w:ascii="Arial" w:hAnsi="Arial" w:cs="Arial"/>
                <w:bCs/>
                <w:sz w:val="18"/>
                <w:szCs w:val="18"/>
              </w:rPr>
              <w:t>Bullington</w:t>
            </w:r>
            <w:proofErr w:type="spellEnd"/>
            <w:r>
              <w:rPr>
                <w:rFonts w:ascii="Arial" w:hAnsi="Arial" w:cs="Arial"/>
                <w:bCs/>
                <w:sz w:val="18"/>
                <w:szCs w:val="18"/>
              </w:rPr>
              <w:t xml:space="preserve"> Cross and requested that the Parish Council comment on the application. Although outside the Parish, the application was likely to impact on residents in Norton.</w:t>
            </w:r>
          </w:p>
          <w:p w:rsidR="00810A85" w:rsidRDefault="00810A85" w:rsidP="00E14C95">
            <w:pPr>
              <w:rPr>
                <w:rFonts w:ascii="Arial" w:hAnsi="Arial" w:cs="Arial"/>
                <w:bCs/>
                <w:sz w:val="18"/>
                <w:szCs w:val="18"/>
              </w:rPr>
            </w:pPr>
            <w:r>
              <w:rPr>
                <w:rFonts w:ascii="Arial" w:hAnsi="Arial" w:cs="Arial"/>
                <w:bCs/>
                <w:sz w:val="18"/>
                <w:szCs w:val="18"/>
              </w:rPr>
              <w:t xml:space="preserve">Cllr </w:t>
            </w:r>
            <w:proofErr w:type="spellStart"/>
            <w:r>
              <w:rPr>
                <w:rFonts w:ascii="Arial" w:hAnsi="Arial" w:cs="Arial"/>
                <w:bCs/>
                <w:sz w:val="18"/>
                <w:szCs w:val="18"/>
              </w:rPr>
              <w:t>Polak</w:t>
            </w:r>
            <w:proofErr w:type="spellEnd"/>
            <w:r>
              <w:rPr>
                <w:rFonts w:ascii="Arial" w:hAnsi="Arial" w:cs="Arial"/>
                <w:bCs/>
                <w:sz w:val="18"/>
                <w:szCs w:val="18"/>
              </w:rPr>
              <w:t xml:space="preserve"> noted a connection and did not participate in the discussion, </w:t>
            </w:r>
            <w:proofErr w:type="gramStart"/>
            <w:r>
              <w:rPr>
                <w:rFonts w:ascii="Arial" w:hAnsi="Arial" w:cs="Arial"/>
                <w:bCs/>
                <w:sz w:val="18"/>
                <w:szCs w:val="18"/>
              </w:rPr>
              <w:t>It</w:t>
            </w:r>
            <w:proofErr w:type="gramEnd"/>
            <w:r>
              <w:rPr>
                <w:rFonts w:ascii="Arial" w:hAnsi="Arial" w:cs="Arial"/>
                <w:bCs/>
                <w:sz w:val="18"/>
                <w:szCs w:val="18"/>
              </w:rPr>
              <w:t xml:space="preserve"> was </w:t>
            </w:r>
            <w:r>
              <w:rPr>
                <w:rFonts w:ascii="Arial" w:hAnsi="Arial" w:cs="Arial"/>
                <w:b/>
                <w:bCs/>
                <w:sz w:val="18"/>
                <w:szCs w:val="18"/>
              </w:rPr>
              <w:t>agreed</w:t>
            </w:r>
            <w:r>
              <w:rPr>
                <w:rFonts w:ascii="Arial" w:hAnsi="Arial" w:cs="Arial"/>
                <w:bCs/>
                <w:sz w:val="18"/>
                <w:szCs w:val="18"/>
              </w:rPr>
              <w:t xml:space="preserve"> to make a comment noting the impact on Norton residents.</w:t>
            </w:r>
          </w:p>
          <w:p w:rsidR="00BE5606" w:rsidRDefault="00440468" w:rsidP="00E14C95">
            <w:pPr>
              <w:rPr>
                <w:rFonts w:ascii="Arial" w:hAnsi="Arial" w:cs="Arial"/>
                <w:bCs/>
                <w:sz w:val="18"/>
                <w:szCs w:val="18"/>
              </w:rPr>
            </w:pPr>
            <w:r>
              <w:rPr>
                <w:rFonts w:ascii="Arial" w:hAnsi="Arial" w:cs="Arial"/>
                <w:b/>
                <w:bCs/>
                <w:sz w:val="18"/>
                <w:szCs w:val="18"/>
                <w:u w:val="single"/>
              </w:rPr>
              <w:t>Maxim Taylor</w:t>
            </w:r>
            <w:r>
              <w:rPr>
                <w:rFonts w:ascii="Arial" w:hAnsi="Arial" w:cs="Arial"/>
                <w:bCs/>
                <w:sz w:val="18"/>
                <w:szCs w:val="18"/>
              </w:rPr>
              <w:t xml:space="preserve">, who lives in The Old Police Cottage, attended the meeting to request the removal of the layby outside his house. </w:t>
            </w:r>
          </w:p>
          <w:p w:rsidR="00440468" w:rsidRDefault="00440468" w:rsidP="00E14C95">
            <w:pPr>
              <w:rPr>
                <w:rFonts w:ascii="Arial" w:hAnsi="Arial" w:cs="Arial"/>
                <w:bCs/>
                <w:sz w:val="18"/>
                <w:szCs w:val="18"/>
              </w:rPr>
            </w:pPr>
            <w:proofErr w:type="spellStart"/>
            <w:r>
              <w:rPr>
                <w:rFonts w:ascii="Arial" w:hAnsi="Arial" w:cs="Arial"/>
                <w:bCs/>
                <w:sz w:val="18"/>
                <w:szCs w:val="18"/>
              </w:rPr>
              <w:t>HCCllr</w:t>
            </w:r>
            <w:proofErr w:type="spellEnd"/>
            <w:r>
              <w:rPr>
                <w:rFonts w:ascii="Arial" w:hAnsi="Arial" w:cs="Arial"/>
                <w:bCs/>
                <w:sz w:val="18"/>
                <w:szCs w:val="18"/>
              </w:rPr>
              <w:t xml:space="preserve"> Porter noted that this is a County issue and agreed to take the details and liaise with Mr Taylor.</w:t>
            </w:r>
          </w:p>
          <w:p w:rsidR="00AB3C6E" w:rsidRDefault="00AB3C6E" w:rsidP="00E14C95">
            <w:pPr>
              <w:rPr>
                <w:rFonts w:ascii="Arial" w:hAnsi="Arial" w:cs="Arial"/>
                <w:bCs/>
                <w:sz w:val="18"/>
                <w:szCs w:val="18"/>
              </w:rPr>
            </w:pPr>
            <w:r>
              <w:rPr>
                <w:rFonts w:ascii="Arial" w:hAnsi="Arial" w:cs="Arial"/>
                <w:b/>
                <w:bCs/>
                <w:sz w:val="18"/>
                <w:szCs w:val="18"/>
                <w:u w:val="single"/>
              </w:rPr>
              <w:t xml:space="preserve">Mrs </w:t>
            </w:r>
            <w:proofErr w:type="spellStart"/>
            <w:r>
              <w:rPr>
                <w:rFonts w:ascii="Arial" w:hAnsi="Arial" w:cs="Arial"/>
                <w:b/>
                <w:bCs/>
                <w:sz w:val="18"/>
                <w:szCs w:val="18"/>
                <w:u w:val="single"/>
              </w:rPr>
              <w:t>Hartridge</w:t>
            </w:r>
            <w:proofErr w:type="spellEnd"/>
            <w:r>
              <w:rPr>
                <w:rFonts w:ascii="Arial" w:hAnsi="Arial" w:cs="Arial"/>
                <w:bCs/>
                <w:sz w:val="18"/>
                <w:szCs w:val="18"/>
              </w:rPr>
              <w:t xml:space="preserve"> commented on the litter at the shop and filling station and that the footpath on Stockbridge Road (from the roundabout towards A34) was overgrown. She also noted the number of estate agent boards along Sutton Manor Road.</w:t>
            </w:r>
          </w:p>
          <w:p w:rsidR="00AB3C6E" w:rsidRDefault="00AB3C6E" w:rsidP="00E14C95">
            <w:pPr>
              <w:rPr>
                <w:rFonts w:ascii="Arial" w:hAnsi="Arial" w:cs="Arial"/>
                <w:bCs/>
                <w:sz w:val="18"/>
                <w:szCs w:val="18"/>
              </w:rPr>
            </w:pPr>
            <w:r>
              <w:rPr>
                <w:rFonts w:ascii="Arial" w:hAnsi="Arial" w:cs="Arial"/>
                <w:bCs/>
                <w:sz w:val="18"/>
                <w:szCs w:val="18"/>
              </w:rPr>
              <w:t xml:space="preserve">It was agreed to add the footpath to the </w:t>
            </w:r>
            <w:proofErr w:type="spellStart"/>
            <w:r>
              <w:rPr>
                <w:rFonts w:ascii="Arial" w:hAnsi="Arial" w:cs="Arial"/>
                <w:bCs/>
                <w:sz w:val="18"/>
                <w:szCs w:val="18"/>
              </w:rPr>
              <w:t>Lengthsmans</w:t>
            </w:r>
            <w:proofErr w:type="spellEnd"/>
            <w:r>
              <w:rPr>
                <w:rFonts w:ascii="Arial" w:hAnsi="Arial" w:cs="Arial"/>
                <w:bCs/>
                <w:sz w:val="18"/>
                <w:szCs w:val="18"/>
              </w:rPr>
              <w:t xml:space="preserve"> list for October and that the Clerk would contact Ray Gardner (</w:t>
            </w:r>
            <w:r w:rsidR="00EC75EA">
              <w:rPr>
                <w:rFonts w:ascii="Arial" w:hAnsi="Arial" w:cs="Arial"/>
                <w:bCs/>
                <w:sz w:val="18"/>
                <w:szCs w:val="18"/>
              </w:rPr>
              <w:t xml:space="preserve">HCC Highways) about the </w:t>
            </w:r>
            <w:proofErr w:type="gramStart"/>
            <w:r w:rsidR="00EC75EA">
              <w:rPr>
                <w:rFonts w:ascii="Arial" w:hAnsi="Arial" w:cs="Arial"/>
                <w:bCs/>
                <w:sz w:val="18"/>
                <w:szCs w:val="18"/>
              </w:rPr>
              <w:t>agents</w:t>
            </w:r>
            <w:proofErr w:type="gramEnd"/>
            <w:r>
              <w:rPr>
                <w:rFonts w:ascii="Arial" w:hAnsi="Arial" w:cs="Arial"/>
                <w:bCs/>
                <w:sz w:val="18"/>
                <w:szCs w:val="18"/>
              </w:rPr>
              <w:t xml:space="preserve"> boards.</w:t>
            </w:r>
          </w:p>
          <w:p w:rsidR="00EC75EA" w:rsidRDefault="00EC75EA" w:rsidP="00E14C95">
            <w:pPr>
              <w:rPr>
                <w:rFonts w:ascii="Arial" w:hAnsi="Arial" w:cs="Arial"/>
                <w:bCs/>
                <w:sz w:val="18"/>
                <w:szCs w:val="18"/>
              </w:rPr>
            </w:pPr>
            <w:r>
              <w:rPr>
                <w:rFonts w:ascii="Arial" w:hAnsi="Arial" w:cs="Arial"/>
                <w:b/>
                <w:bCs/>
                <w:sz w:val="18"/>
                <w:szCs w:val="18"/>
                <w:u w:val="single"/>
              </w:rPr>
              <w:t>David Forster</w:t>
            </w:r>
            <w:r>
              <w:rPr>
                <w:rFonts w:ascii="Arial" w:hAnsi="Arial" w:cs="Arial"/>
                <w:bCs/>
                <w:sz w:val="18"/>
                <w:szCs w:val="18"/>
              </w:rPr>
              <w:t xml:space="preserve"> commented on the state of the verge on the C234. He noted that he had reported a vehicle parked there overnight on 7</w:t>
            </w:r>
            <w:r w:rsidRPr="00EC75EA">
              <w:rPr>
                <w:rFonts w:ascii="Arial" w:hAnsi="Arial" w:cs="Arial"/>
                <w:bCs/>
                <w:sz w:val="18"/>
                <w:szCs w:val="18"/>
                <w:vertAlign w:val="superscript"/>
              </w:rPr>
              <w:t>th</w:t>
            </w:r>
            <w:r>
              <w:rPr>
                <w:rFonts w:ascii="Arial" w:hAnsi="Arial" w:cs="Arial"/>
                <w:bCs/>
                <w:sz w:val="18"/>
                <w:szCs w:val="18"/>
              </w:rPr>
              <w:t xml:space="preserve"> August to the Police but that they have said that they reported it to the County Council for them to deal with.</w:t>
            </w:r>
          </w:p>
          <w:p w:rsidR="00EC75EA" w:rsidRDefault="00EC75EA" w:rsidP="00E14C95">
            <w:pPr>
              <w:rPr>
                <w:rFonts w:ascii="Arial" w:hAnsi="Arial" w:cs="Arial"/>
                <w:bCs/>
                <w:sz w:val="18"/>
                <w:szCs w:val="18"/>
              </w:rPr>
            </w:pPr>
            <w:proofErr w:type="spellStart"/>
            <w:r>
              <w:rPr>
                <w:rFonts w:ascii="Arial" w:hAnsi="Arial" w:cs="Arial"/>
                <w:bCs/>
                <w:sz w:val="18"/>
                <w:szCs w:val="18"/>
              </w:rPr>
              <w:t>HCCllr</w:t>
            </w:r>
            <w:proofErr w:type="spellEnd"/>
            <w:r>
              <w:rPr>
                <w:rFonts w:ascii="Arial" w:hAnsi="Arial" w:cs="Arial"/>
                <w:bCs/>
                <w:sz w:val="18"/>
                <w:szCs w:val="18"/>
              </w:rPr>
              <w:t xml:space="preserve"> Porter will contact the Police again to d</w:t>
            </w:r>
            <w:r w:rsidR="00E1576B">
              <w:rPr>
                <w:rFonts w:ascii="Arial" w:hAnsi="Arial" w:cs="Arial"/>
                <w:bCs/>
                <w:sz w:val="18"/>
                <w:szCs w:val="18"/>
              </w:rPr>
              <w:t xml:space="preserve">iscuss why no action was taken </w:t>
            </w:r>
            <w:r>
              <w:rPr>
                <w:rFonts w:ascii="Arial" w:hAnsi="Arial" w:cs="Arial"/>
                <w:bCs/>
                <w:sz w:val="18"/>
                <w:szCs w:val="18"/>
              </w:rPr>
              <w:t>and will ask again at the County Council about the verge.</w:t>
            </w:r>
          </w:p>
          <w:p w:rsidR="00AD6C10" w:rsidRDefault="00AD6C10" w:rsidP="00E14C95">
            <w:pPr>
              <w:rPr>
                <w:rFonts w:ascii="Arial" w:hAnsi="Arial" w:cs="Arial"/>
                <w:bCs/>
                <w:sz w:val="18"/>
                <w:szCs w:val="18"/>
              </w:rPr>
            </w:pPr>
            <w:r>
              <w:rPr>
                <w:rFonts w:ascii="Arial" w:hAnsi="Arial" w:cs="Arial"/>
                <w:b/>
                <w:bCs/>
                <w:sz w:val="18"/>
                <w:szCs w:val="18"/>
                <w:u w:val="single"/>
              </w:rPr>
              <w:t>Dr James Reid, Gratton Surgery</w:t>
            </w:r>
            <w:r>
              <w:rPr>
                <w:rFonts w:ascii="Arial" w:hAnsi="Arial" w:cs="Arial"/>
                <w:bCs/>
                <w:sz w:val="18"/>
                <w:szCs w:val="18"/>
              </w:rPr>
              <w:t xml:space="preserve"> </w:t>
            </w:r>
            <w:r w:rsidR="00E1576B">
              <w:rPr>
                <w:rFonts w:ascii="Arial" w:hAnsi="Arial" w:cs="Arial"/>
                <w:bCs/>
                <w:sz w:val="18"/>
                <w:szCs w:val="18"/>
              </w:rPr>
              <w:t xml:space="preserve">In relation to the disputed boundary with the Gratton, </w:t>
            </w:r>
            <w:r w:rsidR="00913755">
              <w:rPr>
                <w:rFonts w:ascii="Arial" w:hAnsi="Arial" w:cs="Arial"/>
                <w:bCs/>
                <w:sz w:val="18"/>
                <w:szCs w:val="18"/>
              </w:rPr>
              <w:t xml:space="preserve">noted that with new development in the village plus a proportion of Barton Farm residents, the increase in patients is putting the surgery under strain. He commented that no money is available for new surgeries but funding is being given to the Gratton Surgery if they train new doctors and practice nurses and show that they are </w:t>
            </w:r>
            <w:proofErr w:type="gramStart"/>
            <w:r w:rsidR="00913755">
              <w:rPr>
                <w:rFonts w:ascii="Arial" w:hAnsi="Arial" w:cs="Arial"/>
                <w:bCs/>
                <w:sz w:val="18"/>
                <w:szCs w:val="18"/>
              </w:rPr>
              <w:t>taking action</w:t>
            </w:r>
            <w:proofErr w:type="gramEnd"/>
            <w:r w:rsidR="00913755">
              <w:rPr>
                <w:rFonts w:ascii="Arial" w:hAnsi="Arial" w:cs="Arial"/>
                <w:bCs/>
                <w:sz w:val="18"/>
                <w:szCs w:val="18"/>
              </w:rPr>
              <w:t xml:space="preserve"> to deal with the growing number of patients. </w:t>
            </w:r>
            <w:proofErr w:type="gramStart"/>
            <w:r w:rsidR="00913755">
              <w:rPr>
                <w:rFonts w:ascii="Arial" w:hAnsi="Arial" w:cs="Arial"/>
                <w:bCs/>
                <w:sz w:val="18"/>
                <w:szCs w:val="18"/>
              </w:rPr>
              <w:t>In order to</w:t>
            </w:r>
            <w:proofErr w:type="gramEnd"/>
            <w:r w:rsidR="00913755">
              <w:rPr>
                <w:rFonts w:ascii="Arial" w:hAnsi="Arial" w:cs="Arial"/>
                <w:bCs/>
                <w:sz w:val="18"/>
                <w:szCs w:val="18"/>
              </w:rPr>
              <w:t xml:space="preserve"> do this the surgery needs to expand.</w:t>
            </w:r>
          </w:p>
          <w:p w:rsidR="00913755" w:rsidRDefault="00913755" w:rsidP="00E14C95">
            <w:pPr>
              <w:rPr>
                <w:rFonts w:ascii="Arial" w:hAnsi="Arial" w:cs="Arial"/>
                <w:bCs/>
                <w:sz w:val="18"/>
                <w:szCs w:val="18"/>
              </w:rPr>
            </w:pPr>
            <w:r>
              <w:rPr>
                <w:rFonts w:ascii="Arial" w:hAnsi="Arial" w:cs="Arial"/>
                <w:bCs/>
                <w:sz w:val="18"/>
                <w:szCs w:val="18"/>
              </w:rPr>
              <w:t xml:space="preserve">Cllr Whitehouse asked, if the surgery could be accessed from the Texaco Garage end of the Gratton, could the building be extended onto the current staff car park. </w:t>
            </w:r>
          </w:p>
          <w:p w:rsidR="00913755" w:rsidRPr="00AD6C10" w:rsidRDefault="00913755" w:rsidP="00E14C95">
            <w:pPr>
              <w:rPr>
                <w:rFonts w:ascii="Arial" w:hAnsi="Arial" w:cs="Arial"/>
                <w:bCs/>
                <w:sz w:val="18"/>
                <w:szCs w:val="18"/>
              </w:rPr>
            </w:pPr>
            <w:r>
              <w:rPr>
                <w:rFonts w:ascii="Arial" w:hAnsi="Arial" w:cs="Arial"/>
                <w:bCs/>
                <w:sz w:val="18"/>
                <w:szCs w:val="18"/>
              </w:rPr>
              <w:t>(See also 1499.1 below).</w:t>
            </w:r>
          </w:p>
        </w:tc>
        <w:tc>
          <w:tcPr>
            <w:tcW w:w="795" w:type="dxa"/>
            <w:shd w:val="clear" w:color="auto" w:fill="FFFFFF"/>
          </w:tcPr>
          <w:p w:rsidR="004B31E1" w:rsidRDefault="004B31E1" w:rsidP="00E14C95">
            <w:pPr>
              <w:jc w:val="center"/>
              <w:rPr>
                <w:rFonts w:ascii="Arial" w:hAnsi="Arial" w:cs="Arial"/>
                <w:sz w:val="18"/>
                <w:szCs w:val="18"/>
              </w:rPr>
            </w:pPr>
          </w:p>
        </w:tc>
        <w:tc>
          <w:tcPr>
            <w:tcW w:w="454" w:type="dxa"/>
            <w:gridSpan w:val="2"/>
            <w:shd w:val="clear" w:color="auto" w:fill="FFFFFF"/>
          </w:tcPr>
          <w:p w:rsidR="004B31E1" w:rsidRPr="0055655A" w:rsidRDefault="004B31E1" w:rsidP="00E14C95">
            <w:pPr>
              <w:jc w:val="center"/>
              <w:rPr>
                <w:rFonts w:ascii="Arial" w:hAnsi="Arial" w:cs="Arial"/>
                <w:sz w:val="18"/>
                <w:szCs w:val="18"/>
              </w:rPr>
            </w:pPr>
          </w:p>
        </w:tc>
      </w:tr>
      <w:tr w:rsidR="00280145" w:rsidRPr="002C30DD" w:rsidTr="00AC693F">
        <w:trPr>
          <w:trHeight w:val="269"/>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4B31E1"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AC693F" w:rsidRPr="00173CE1"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858C0">
              <w:rPr>
                <w:rFonts w:ascii="Arial" w:hAnsi="Arial" w:cs="Arial"/>
                <w:b/>
                <w:bCs/>
                <w:sz w:val="18"/>
                <w:szCs w:val="18"/>
              </w:rPr>
              <w:t xml:space="preserve"> </w:t>
            </w:r>
            <w:proofErr w:type="spellStart"/>
            <w:r w:rsidR="00F75C38">
              <w:rPr>
                <w:rFonts w:ascii="Arial" w:hAnsi="Arial" w:cs="Arial"/>
                <w:bCs/>
                <w:sz w:val="18"/>
                <w:szCs w:val="18"/>
              </w:rPr>
              <w:t>HCCllr</w:t>
            </w:r>
            <w:proofErr w:type="spellEnd"/>
            <w:r w:rsidR="00F75C38">
              <w:rPr>
                <w:rFonts w:ascii="Arial" w:hAnsi="Arial" w:cs="Arial"/>
                <w:bCs/>
                <w:sz w:val="18"/>
                <w:szCs w:val="18"/>
              </w:rPr>
              <w:t xml:space="preserve"> Porter provided a written report </w:t>
            </w:r>
            <w:r w:rsidR="000479C9">
              <w:rPr>
                <w:rFonts w:ascii="Arial" w:hAnsi="Arial" w:cs="Arial"/>
                <w:bCs/>
                <w:sz w:val="18"/>
                <w:szCs w:val="18"/>
              </w:rPr>
              <w:t>(Appendix 1)</w:t>
            </w:r>
            <w:r w:rsidR="00876E37">
              <w:rPr>
                <w:rFonts w:ascii="Arial" w:hAnsi="Arial" w:cs="Arial"/>
                <w:bCs/>
                <w:sz w:val="18"/>
                <w:szCs w:val="18"/>
              </w:rPr>
              <w:t xml:space="preserve"> </w:t>
            </w:r>
            <w:r w:rsidR="00393E91">
              <w:rPr>
                <w:rFonts w:ascii="Arial" w:hAnsi="Arial" w:cs="Arial"/>
                <w:bCs/>
                <w:sz w:val="18"/>
                <w:szCs w:val="18"/>
              </w:rPr>
              <w:t xml:space="preserve">and an update on the County Council budget proposals (Appendix 2). </w:t>
            </w:r>
            <w:r w:rsidR="00482301">
              <w:rPr>
                <w:rFonts w:ascii="Arial" w:hAnsi="Arial" w:cs="Arial"/>
                <w:bCs/>
                <w:sz w:val="18"/>
                <w:szCs w:val="18"/>
              </w:rPr>
              <w:t>It was noted that the proposed cuts are dramatic and could be devastating to rural transport.</w:t>
            </w:r>
            <w:r w:rsidR="002F6980">
              <w:rPr>
                <w:rFonts w:ascii="Arial" w:hAnsi="Arial" w:cs="Arial"/>
                <w:bCs/>
                <w:sz w:val="18"/>
                <w:szCs w:val="18"/>
              </w:rPr>
              <w:t xml:space="preserve"> Decision Day is on the 19</w:t>
            </w:r>
            <w:r w:rsidR="002F6980" w:rsidRPr="002F6980">
              <w:rPr>
                <w:rFonts w:ascii="Arial" w:hAnsi="Arial" w:cs="Arial"/>
                <w:bCs/>
                <w:sz w:val="18"/>
                <w:szCs w:val="18"/>
                <w:vertAlign w:val="superscript"/>
              </w:rPr>
              <w:t>th</w:t>
            </w:r>
            <w:r w:rsidR="002F6980">
              <w:rPr>
                <w:rFonts w:ascii="Arial" w:hAnsi="Arial" w:cs="Arial"/>
                <w:bCs/>
                <w:sz w:val="18"/>
                <w:szCs w:val="18"/>
              </w:rPr>
              <w:t xml:space="preserve"> September.</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0D0DEA" w:rsidRPr="002C30DD" w:rsidTr="00AC693F">
        <w:trPr>
          <w:trHeight w:val="269"/>
        </w:trPr>
        <w:tc>
          <w:tcPr>
            <w:tcW w:w="993" w:type="dxa"/>
            <w:shd w:val="clear" w:color="auto" w:fill="FFFFFF"/>
          </w:tcPr>
          <w:p w:rsidR="000D0DEA" w:rsidRPr="002C30DD" w:rsidRDefault="000D0DEA" w:rsidP="002C30DD">
            <w:pPr>
              <w:rPr>
                <w:rFonts w:ascii="Arial" w:hAnsi="Arial" w:cs="Arial"/>
                <w:b/>
                <w:sz w:val="18"/>
                <w:szCs w:val="18"/>
              </w:rPr>
            </w:pPr>
          </w:p>
        </w:tc>
        <w:tc>
          <w:tcPr>
            <w:tcW w:w="879" w:type="dxa"/>
            <w:shd w:val="clear" w:color="auto" w:fill="FFFFFF"/>
          </w:tcPr>
          <w:p w:rsidR="000D0DEA" w:rsidRDefault="000D0DEA" w:rsidP="00E14C95">
            <w:pPr>
              <w:jc w:val="center"/>
              <w:rPr>
                <w:rFonts w:ascii="Arial" w:hAnsi="Arial" w:cs="Arial"/>
                <w:b/>
                <w:bCs/>
                <w:sz w:val="18"/>
                <w:szCs w:val="18"/>
              </w:rPr>
            </w:pPr>
            <w:r>
              <w:rPr>
                <w:rFonts w:ascii="Arial" w:hAnsi="Arial" w:cs="Arial"/>
                <w:b/>
                <w:bCs/>
                <w:sz w:val="18"/>
                <w:szCs w:val="18"/>
              </w:rPr>
              <w:t>3.4</w:t>
            </w:r>
          </w:p>
        </w:tc>
        <w:tc>
          <w:tcPr>
            <w:tcW w:w="7398" w:type="dxa"/>
            <w:gridSpan w:val="4"/>
            <w:shd w:val="clear" w:color="auto" w:fill="FFFFFF"/>
          </w:tcPr>
          <w:p w:rsidR="000D0DEA" w:rsidRDefault="000D0DEA" w:rsidP="00924A50">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Caroline </w:t>
            </w:r>
            <w:proofErr w:type="spellStart"/>
            <w:r>
              <w:rPr>
                <w:rFonts w:ascii="Arial" w:hAnsi="Arial" w:cs="Arial"/>
                <w:b/>
                <w:bCs/>
                <w:sz w:val="18"/>
                <w:szCs w:val="18"/>
              </w:rPr>
              <w:t>Horrill</w:t>
            </w:r>
            <w:proofErr w:type="spellEnd"/>
            <w:r>
              <w:rPr>
                <w:rFonts w:ascii="Arial" w:hAnsi="Arial" w:cs="Arial"/>
                <w:b/>
                <w:bCs/>
                <w:sz w:val="18"/>
                <w:szCs w:val="18"/>
              </w:rPr>
              <w:t>:</w:t>
            </w:r>
            <w:r w:rsidR="003177C7">
              <w:rPr>
                <w:rFonts w:ascii="Arial" w:hAnsi="Arial" w:cs="Arial"/>
                <w:b/>
                <w:bCs/>
                <w:sz w:val="18"/>
                <w:szCs w:val="18"/>
              </w:rPr>
              <w:t xml:space="preserve"> </w:t>
            </w:r>
            <w:proofErr w:type="spellStart"/>
            <w:r w:rsidR="000A29D5" w:rsidRPr="000A29D5">
              <w:rPr>
                <w:rFonts w:ascii="Arial" w:hAnsi="Arial" w:cs="Arial"/>
                <w:bCs/>
                <w:sz w:val="18"/>
                <w:szCs w:val="18"/>
              </w:rPr>
              <w:t>WCCllr</w:t>
            </w:r>
            <w:proofErr w:type="spellEnd"/>
            <w:r w:rsidR="000A29D5" w:rsidRPr="000A29D5">
              <w:rPr>
                <w:rFonts w:ascii="Arial" w:hAnsi="Arial" w:cs="Arial"/>
                <w:bCs/>
                <w:sz w:val="18"/>
                <w:szCs w:val="18"/>
              </w:rPr>
              <w:t xml:space="preserve"> </w:t>
            </w:r>
            <w:proofErr w:type="spellStart"/>
            <w:r w:rsidR="000A29D5" w:rsidRPr="000A29D5">
              <w:rPr>
                <w:rFonts w:ascii="Arial" w:hAnsi="Arial" w:cs="Arial"/>
                <w:bCs/>
                <w:sz w:val="18"/>
                <w:szCs w:val="18"/>
              </w:rPr>
              <w:t>Horrill</w:t>
            </w:r>
            <w:proofErr w:type="spellEnd"/>
            <w:r w:rsidR="000A29D5" w:rsidRPr="000A29D5">
              <w:rPr>
                <w:rFonts w:ascii="Arial" w:hAnsi="Arial" w:cs="Arial"/>
                <w:bCs/>
                <w:sz w:val="18"/>
                <w:szCs w:val="18"/>
              </w:rPr>
              <w:t xml:space="preserve"> noted</w:t>
            </w:r>
            <w:r w:rsidR="000A29D5">
              <w:rPr>
                <w:rFonts w:ascii="Arial" w:hAnsi="Arial" w:cs="Arial"/>
                <w:bCs/>
                <w:sz w:val="18"/>
                <w:szCs w:val="18"/>
              </w:rPr>
              <w:t xml:space="preserve"> that the bus station re-opened at the beginning of September with a change of direction to improve safety. </w:t>
            </w:r>
            <w:r w:rsidR="005B3CBF">
              <w:rPr>
                <w:rFonts w:ascii="Arial" w:hAnsi="Arial" w:cs="Arial"/>
                <w:bCs/>
                <w:sz w:val="18"/>
                <w:szCs w:val="18"/>
              </w:rPr>
              <w:t xml:space="preserve">RIBA are helping with the project to develop Station Approach and new architects have been appointed. A commitment has now been made to rebuilding the St Clements Surgery on the car park opposite </w:t>
            </w:r>
            <w:proofErr w:type="spellStart"/>
            <w:r w:rsidR="005B3CBF">
              <w:rPr>
                <w:rFonts w:ascii="Arial" w:hAnsi="Arial" w:cs="Arial"/>
                <w:bCs/>
                <w:sz w:val="18"/>
                <w:szCs w:val="18"/>
              </w:rPr>
              <w:t>Dominos</w:t>
            </w:r>
            <w:proofErr w:type="spellEnd"/>
            <w:r w:rsidR="005B3CBF">
              <w:rPr>
                <w:rFonts w:ascii="Arial" w:hAnsi="Arial" w:cs="Arial"/>
                <w:bCs/>
                <w:sz w:val="18"/>
                <w:szCs w:val="18"/>
              </w:rPr>
              <w:t xml:space="preserve"> Pizza, which will be well placed for the preferred site of the new bus station. There will also be a pharmacy alongside and the existing building will be redeveloped.</w:t>
            </w:r>
          </w:p>
          <w:p w:rsidR="005B3CBF" w:rsidRDefault="005B3CBF" w:rsidP="00924A50">
            <w:pPr>
              <w:rPr>
                <w:rFonts w:ascii="Arial" w:hAnsi="Arial" w:cs="Arial"/>
                <w:bCs/>
                <w:sz w:val="18"/>
                <w:szCs w:val="18"/>
              </w:rPr>
            </w:pPr>
            <w:r>
              <w:rPr>
                <w:rFonts w:ascii="Arial" w:hAnsi="Arial" w:cs="Arial"/>
                <w:bCs/>
                <w:sz w:val="18"/>
                <w:szCs w:val="18"/>
              </w:rPr>
              <w:t xml:space="preserve">In April 2018 Winchester moves to Universal Credit and there is likely to be a </w:t>
            </w:r>
            <w:proofErr w:type="gramStart"/>
            <w:r>
              <w:rPr>
                <w:rFonts w:ascii="Arial" w:hAnsi="Arial" w:cs="Arial"/>
                <w:bCs/>
                <w:sz w:val="18"/>
                <w:szCs w:val="18"/>
              </w:rPr>
              <w:t>6-8 week</w:t>
            </w:r>
            <w:proofErr w:type="gramEnd"/>
            <w:r>
              <w:rPr>
                <w:rFonts w:ascii="Arial" w:hAnsi="Arial" w:cs="Arial"/>
                <w:bCs/>
                <w:sz w:val="18"/>
                <w:szCs w:val="18"/>
              </w:rPr>
              <w:t xml:space="preserve"> </w:t>
            </w:r>
            <w:r>
              <w:rPr>
                <w:rFonts w:ascii="Arial" w:hAnsi="Arial" w:cs="Arial"/>
                <w:bCs/>
                <w:sz w:val="18"/>
                <w:szCs w:val="18"/>
              </w:rPr>
              <w:lastRenderedPageBreak/>
              <w:t>gap between the old and new systems. The County Council are trying to assist those who will be impacted and are trialling a pre-paid card system and providing advice in advance of implementation. A mobile service for rural areas is being considered but this only affects those of working age.</w:t>
            </w:r>
          </w:p>
          <w:p w:rsidR="005B3CBF" w:rsidRPr="003177C7" w:rsidRDefault="005B3CBF" w:rsidP="00924A50">
            <w:pPr>
              <w:rPr>
                <w:rFonts w:ascii="Arial" w:hAnsi="Arial" w:cs="Arial"/>
                <w:bCs/>
                <w:sz w:val="18"/>
                <w:szCs w:val="18"/>
              </w:rPr>
            </w:pPr>
            <w:r>
              <w:rPr>
                <w:rFonts w:ascii="Arial" w:hAnsi="Arial" w:cs="Arial"/>
                <w:bCs/>
                <w:sz w:val="18"/>
                <w:szCs w:val="18"/>
              </w:rPr>
              <w:t xml:space="preserve">Details of the new leisure park will be available shortly. It will be a centre of excellence for hydrotherapy in conjunction with the </w:t>
            </w:r>
            <w:proofErr w:type="spellStart"/>
            <w:r>
              <w:rPr>
                <w:rFonts w:ascii="Arial" w:hAnsi="Arial" w:cs="Arial"/>
                <w:bCs/>
                <w:sz w:val="18"/>
                <w:szCs w:val="18"/>
              </w:rPr>
              <w:t>Pinder</w:t>
            </w:r>
            <w:proofErr w:type="spellEnd"/>
            <w:r>
              <w:rPr>
                <w:rFonts w:ascii="Arial" w:hAnsi="Arial" w:cs="Arial"/>
                <w:bCs/>
                <w:sz w:val="18"/>
                <w:szCs w:val="18"/>
              </w:rPr>
              <w:t xml:space="preserve"> Trust.</w:t>
            </w:r>
          </w:p>
        </w:tc>
        <w:tc>
          <w:tcPr>
            <w:tcW w:w="795" w:type="dxa"/>
            <w:shd w:val="clear" w:color="auto" w:fill="FFFFFF"/>
          </w:tcPr>
          <w:p w:rsidR="000D0DEA" w:rsidRDefault="000D0DEA" w:rsidP="0047592D">
            <w:pPr>
              <w:rPr>
                <w:rFonts w:ascii="Arial" w:hAnsi="Arial" w:cs="Arial"/>
                <w:sz w:val="18"/>
                <w:szCs w:val="18"/>
              </w:rPr>
            </w:pPr>
          </w:p>
        </w:tc>
        <w:tc>
          <w:tcPr>
            <w:tcW w:w="454" w:type="dxa"/>
            <w:gridSpan w:val="2"/>
            <w:shd w:val="clear" w:color="auto" w:fill="FFFFFF"/>
          </w:tcPr>
          <w:p w:rsidR="000D0DEA" w:rsidRPr="002C30DD" w:rsidRDefault="000D0DEA" w:rsidP="00E14C95">
            <w:pPr>
              <w:jc w:val="center"/>
              <w:rPr>
                <w:rFonts w:ascii="Arial" w:hAnsi="Arial" w:cs="Arial"/>
                <w:b/>
                <w:sz w:val="18"/>
                <w:szCs w:val="18"/>
              </w:rPr>
            </w:pPr>
          </w:p>
        </w:tc>
      </w:tr>
      <w:tr w:rsidR="00912564" w:rsidRPr="00472E6A" w:rsidTr="00876E37">
        <w:trPr>
          <w:trHeight w:val="305"/>
        </w:trPr>
        <w:tc>
          <w:tcPr>
            <w:tcW w:w="993" w:type="dxa"/>
            <w:shd w:val="clear" w:color="auto" w:fill="FFFFFF"/>
          </w:tcPr>
          <w:p w:rsidR="00912564" w:rsidRPr="00472E6A" w:rsidRDefault="00912564" w:rsidP="00E14C95">
            <w:pPr>
              <w:jc w:val="center"/>
              <w:rPr>
                <w:rFonts w:ascii="Arial" w:hAnsi="Arial" w:cs="Arial"/>
                <w:bCs/>
                <w:sz w:val="18"/>
                <w:szCs w:val="18"/>
              </w:rPr>
            </w:pPr>
          </w:p>
        </w:tc>
        <w:tc>
          <w:tcPr>
            <w:tcW w:w="879" w:type="dxa"/>
            <w:shd w:val="clear" w:color="auto" w:fill="FFFFFF"/>
          </w:tcPr>
          <w:p w:rsidR="00912564" w:rsidRPr="00D30961" w:rsidRDefault="000D0DEA" w:rsidP="00E14C95">
            <w:pPr>
              <w:jc w:val="center"/>
              <w:rPr>
                <w:rFonts w:ascii="Arial" w:hAnsi="Arial" w:cs="Arial"/>
                <w:b/>
                <w:bCs/>
                <w:sz w:val="18"/>
                <w:szCs w:val="18"/>
              </w:rPr>
            </w:pPr>
            <w:r>
              <w:rPr>
                <w:rFonts w:ascii="Arial" w:hAnsi="Arial" w:cs="Arial"/>
                <w:b/>
                <w:bCs/>
                <w:sz w:val="18"/>
                <w:szCs w:val="18"/>
              </w:rPr>
              <w:t>3.5</w:t>
            </w:r>
          </w:p>
        </w:tc>
        <w:tc>
          <w:tcPr>
            <w:tcW w:w="7398" w:type="dxa"/>
            <w:gridSpan w:val="4"/>
            <w:shd w:val="clear" w:color="auto" w:fill="FFFFFF"/>
          </w:tcPr>
          <w:p w:rsidR="00AD4B24" w:rsidRDefault="00912564" w:rsidP="00247B9C">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w:t>
            </w:r>
            <w:r w:rsidRPr="003177C7">
              <w:rPr>
                <w:rFonts w:ascii="Arial" w:hAnsi="Arial" w:cs="Arial"/>
                <w:bCs/>
                <w:sz w:val="18"/>
                <w:szCs w:val="18"/>
              </w:rPr>
              <w:t>:</w:t>
            </w:r>
            <w:r w:rsidR="003177C7" w:rsidRPr="003177C7">
              <w:rPr>
                <w:rFonts w:ascii="Arial" w:hAnsi="Arial" w:cs="Arial"/>
                <w:bCs/>
                <w:sz w:val="18"/>
                <w:szCs w:val="18"/>
              </w:rPr>
              <w:t xml:space="preserve"> </w:t>
            </w:r>
            <w:proofErr w:type="spellStart"/>
            <w:r w:rsidR="003177C7" w:rsidRPr="003177C7">
              <w:rPr>
                <w:rFonts w:ascii="Arial" w:hAnsi="Arial" w:cs="Arial"/>
                <w:bCs/>
                <w:sz w:val="18"/>
                <w:szCs w:val="18"/>
              </w:rPr>
              <w:t>WCCllr</w:t>
            </w:r>
            <w:proofErr w:type="spellEnd"/>
            <w:r w:rsidR="003177C7" w:rsidRPr="003177C7">
              <w:rPr>
                <w:rFonts w:ascii="Arial" w:hAnsi="Arial" w:cs="Arial"/>
                <w:bCs/>
                <w:sz w:val="18"/>
                <w:szCs w:val="18"/>
              </w:rPr>
              <w:t xml:space="preserve"> Godfrey</w:t>
            </w:r>
            <w:r w:rsidR="003177C7">
              <w:rPr>
                <w:rFonts w:ascii="Arial" w:hAnsi="Arial" w:cs="Arial"/>
                <w:b/>
                <w:bCs/>
                <w:sz w:val="18"/>
                <w:szCs w:val="18"/>
              </w:rPr>
              <w:t xml:space="preserve"> </w:t>
            </w:r>
            <w:r w:rsidR="003177C7">
              <w:rPr>
                <w:rFonts w:ascii="Arial" w:hAnsi="Arial" w:cs="Arial"/>
                <w:bCs/>
                <w:sz w:val="18"/>
                <w:szCs w:val="18"/>
              </w:rPr>
              <w:t>advised that the senior management team at WCC is being reorganised to bring in a specialist to deal with the major projects being undertaken.</w:t>
            </w:r>
          </w:p>
          <w:p w:rsidR="003177C7" w:rsidRPr="003177C7" w:rsidRDefault="003177C7" w:rsidP="00247B9C">
            <w:pPr>
              <w:rPr>
                <w:rFonts w:ascii="Arial" w:hAnsi="Arial" w:cs="Arial"/>
                <w:bCs/>
                <w:sz w:val="18"/>
                <w:szCs w:val="18"/>
              </w:rPr>
            </w:pPr>
            <w:r>
              <w:rPr>
                <w:rFonts w:ascii="Arial" w:hAnsi="Arial" w:cs="Arial"/>
                <w:bCs/>
                <w:sz w:val="18"/>
                <w:szCs w:val="18"/>
              </w:rPr>
              <w:t>He also noted that WCC own land at the current entrance to the surgery and that he would be happy to be involved in discussions between the Parish Council and the Gratton Surgery.</w:t>
            </w:r>
          </w:p>
        </w:tc>
        <w:tc>
          <w:tcPr>
            <w:tcW w:w="795" w:type="dxa"/>
            <w:shd w:val="clear" w:color="auto" w:fill="FFFFFF"/>
          </w:tcPr>
          <w:p w:rsidR="00912564" w:rsidRPr="00472E6A" w:rsidRDefault="00F650EB"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912564" w:rsidRPr="00472E6A" w:rsidRDefault="00912564" w:rsidP="00E14C95">
            <w:pPr>
              <w:jc w:val="center"/>
              <w:rPr>
                <w:rFonts w:ascii="Arial" w:hAnsi="Arial" w:cs="Arial"/>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0D0DEA" w:rsidP="00E14C95">
            <w:pPr>
              <w:jc w:val="center"/>
              <w:rPr>
                <w:rFonts w:ascii="Arial" w:hAnsi="Arial" w:cs="Arial"/>
                <w:b/>
                <w:bCs/>
                <w:sz w:val="18"/>
                <w:szCs w:val="18"/>
              </w:rPr>
            </w:pPr>
            <w:r>
              <w:rPr>
                <w:rFonts w:ascii="Arial" w:hAnsi="Arial" w:cs="Arial"/>
                <w:b/>
                <w:bCs/>
                <w:sz w:val="18"/>
                <w:szCs w:val="18"/>
              </w:rPr>
              <w:t>1498</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0D0DEA" w:rsidP="00E14C95">
            <w:pPr>
              <w:jc w:val="center"/>
              <w:rPr>
                <w:rFonts w:ascii="Arial" w:hAnsi="Arial" w:cs="Arial"/>
                <w:b/>
                <w:bCs/>
                <w:sz w:val="18"/>
                <w:szCs w:val="18"/>
              </w:rPr>
            </w:pPr>
            <w:r>
              <w:rPr>
                <w:rFonts w:ascii="Arial" w:hAnsi="Arial" w:cs="Arial"/>
                <w:b/>
                <w:bCs/>
                <w:sz w:val="18"/>
                <w:szCs w:val="18"/>
              </w:rPr>
              <w:t>1498</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DF0DDC" w:rsidRDefault="00DF0DDC" w:rsidP="00E14C95">
            <w:pPr>
              <w:rPr>
                <w:rFonts w:ascii="Arial" w:hAnsi="Arial" w:cs="Arial"/>
                <w:bCs/>
                <w:sz w:val="18"/>
                <w:szCs w:val="18"/>
              </w:rPr>
            </w:pPr>
            <w:r>
              <w:rPr>
                <w:rFonts w:ascii="Arial" w:hAnsi="Arial" w:cs="Arial"/>
                <w:b/>
                <w:bCs/>
                <w:sz w:val="18"/>
                <w:szCs w:val="18"/>
              </w:rPr>
              <w:t>Historic England –</w:t>
            </w:r>
            <w:r>
              <w:rPr>
                <w:rFonts w:ascii="Arial" w:hAnsi="Arial" w:cs="Arial"/>
                <w:bCs/>
                <w:sz w:val="18"/>
                <w:szCs w:val="18"/>
              </w:rPr>
              <w:t xml:space="preserve"> Confirmation has been received that the War Memorial has been listed under Section 2(3) of the Planning (Listed Buildings and Conservation Areas) Act 1990. No action is required by the Council </w:t>
            </w:r>
            <w:proofErr w:type="gramStart"/>
            <w:r>
              <w:rPr>
                <w:rFonts w:ascii="Arial" w:hAnsi="Arial" w:cs="Arial"/>
                <w:bCs/>
                <w:sz w:val="18"/>
                <w:szCs w:val="18"/>
              </w:rPr>
              <w:t>at this time</w:t>
            </w:r>
            <w:proofErr w:type="gramEnd"/>
            <w:r>
              <w:rPr>
                <w:rFonts w:ascii="Arial" w:hAnsi="Arial" w:cs="Arial"/>
                <w:bCs/>
                <w:sz w:val="18"/>
                <w:szCs w:val="18"/>
              </w:rPr>
              <w:t xml:space="preserve"> but permission must be sought in future before any work can be carried out on the War Memorial.</w:t>
            </w:r>
          </w:p>
        </w:tc>
        <w:tc>
          <w:tcPr>
            <w:tcW w:w="795" w:type="dxa"/>
            <w:tcBorders>
              <w:bottom w:val="single" w:sz="4" w:space="0" w:color="auto"/>
            </w:tcBorders>
            <w:shd w:val="clear" w:color="auto" w:fill="FFFFFF"/>
          </w:tcPr>
          <w:p w:rsidR="005D67FF" w:rsidRPr="0055655A" w:rsidRDefault="000D3EFD"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846AE3" w:rsidRPr="00846AE3" w:rsidTr="00716391">
        <w:trPr>
          <w:trHeight w:val="288"/>
        </w:trPr>
        <w:tc>
          <w:tcPr>
            <w:tcW w:w="993" w:type="dxa"/>
            <w:tcBorders>
              <w:bottom w:val="single" w:sz="4" w:space="0" w:color="auto"/>
            </w:tcBorders>
            <w:shd w:val="clear" w:color="auto" w:fill="FFFFFF"/>
          </w:tcPr>
          <w:p w:rsidR="00846AE3" w:rsidRPr="00846AE3" w:rsidRDefault="000D0DEA" w:rsidP="00E14C95">
            <w:pPr>
              <w:jc w:val="center"/>
              <w:rPr>
                <w:rFonts w:ascii="Arial" w:hAnsi="Arial" w:cs="Arial"/>
                <w:b/>
                <w:bCs/>
                <w:sz w:val="18"/>
                <w:szCs w:val="18"/>
              </w:rPr>
            </w:pPr>
            <w:r>
              <w:rPr>
                <w:rFonts w:ascii="Arial" w:hAnsi="Arial" w:cs="Arial"/>
                <w:b/>
                <w:bCs/>
                <w:sz w:val="18"/>
                <w:szCs w:val="18"/>
              </w:rPr>
              <w:t>1498</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rsidR="00846AE3" w:rsidRPr="00846AE3" w:rsidRDefault="00846AE3" w:rsidP="00E14C95">
            <w:pPr>
              <w:jc w:val="center"/>
              <w:rPr>
                <w:rFonts w:ascii="Arial" w:hAnsi="Arial" w:cs="Arial"/>
                <w:b/>
                <w:bCs/>
                <w:sz w:val="18"/>
                <w:szCs w:val="18"/>
              </w:rPr>
            </w:pPr>
            <w:r w:rsidRPr="00846AE3">
              <w:rPr>
                <w:rFonts w:ascii="Arial" w:hAnsi="Arial" w:cs="Arial"/>
                <w:b/>
                <w:bCs/>
                <w:sz w:val="18"/>
                <w:szCs w:val="18"/>
              </w:rPr>
              <w:t>4.2</w:t>
            </w:r>
          </w:p>
        </w:tc>
        <w:tc>
          <w:tcPr>
            <w:tcW w:w="7398" w:type="dxa"/>
            <w:gridSpan w:val="4"/>
            <w:tcBorders>
              <w:bottom w:val="single" w:sz="4" w:space="0" w:color="auto"/>
            </w:tcBorders>
            <w:shd w:val="clear" w:color="auto" w:fill="FFFFFF"/>
          </w:tcPr>
          <w:p w:rsidR="00846AE3" w:rsidRPr="00DF0DDC" w:rsidRDefault="00DF0DDC" w:rsidP="00E14C95">
            <w:pPr>
              <w:rPr>
                <w:rFonts w:ascii="Arial" w:hAnsi="Arial" w:cs="Arial"/>
                <w:bCs/>
                <w:sz w:val="18"/>
                <w:szCs w:val="18"/>
              </w:rPr>
            </w:pPr>
            <w:r>
              <w:rPr>
                <w:rFonts w:ascii="Arial" w:hAnsi="Arial" w:cs="Arial"/>
                <w:b/>
                <w:bCs/>
                <w:sz w:val="18"/>
                <w:szCs w:val="18"/>
              </w:rPr>
              <w:t>Hampshire ALC 70</w:t>
            </w:r>
            <w:r w:rsidRPr="00DF0DDC">
              <w:rPr>
                <w:rFonts w:ascii="Arial" w:hAnsi="Arial" w:cs="Arial"/>
                <w:b/>
                <w:bCs/>
                <w:sz w:val="18"/>
                <w:szCs w:val="18"/>
                <w:vertAlign w:val="superscript"/>
              </w:rPr>
              <w:t>th</w:t>
            </w:r>
            <w:r>
              <w:rPr>
                <w:rFonts w:ascii="Arial" w:hAnsi="Arial" w:cs="Arial"/>
                <w:b/>
                <w:bCs/>
                <w:sz w:val="18"/>
                <w:szCs w:val="18"/>
              </w:rPr>
              <w:t xml:space="preserve"> Anniversary Celebrations –</w:t>
            </w:r>
            <w:r>
              <w:rPr>
                <w:rFonts w:ascii="Arial" w:hAnsi="Arial" w:cs="Arial"/>
                <w:bCs/>
                <w:sz w:val="18"/>
                <w:szCs w:val="18"/>
              </w:rPr>
              <w:t xml:space="preserve"> 10</w:t>
            </w:r>
            <w:r w:rsidRPr="00DF0DDC">
              <w:rPr>
                <w:rFonts w:ascii="Arial" w:hAnsi="Arial" w:cs="Arial"/>
                <w:bCs/>
                <w:sz w:val="18"/>
                <w:szCs w:val="18"/>
                <w:vertAlign w:val="superscript"/>
              </w:rPr>
              <w:t>th</w:t>
            </w:r>
            <w:r>
              <w:rPr>
                <w:rFonts w:ascii="Arial" w:hAnsi="Arial" w:cs="Arial"/>
                <w:bCs/>
                <w:sz w:val="18"/>
                <w:szCs w:val="18"/>
              </w:rPr>
              <w:t xml:space="preserve"> October at the Great Hall, Winchester. No representative was available to attend.</w:t>
            </w:r>
          </w:p>
        </w:tc>
        <w:tc>
          <w:tcPr>
            <w:tcW w:w="795" w:type="dxa"/>
            <w:tcBorders>
              <w:bottom w:val="single" w:sz="4" w:space="0" w:color="auto"/>
            </w:tcBorders>
            <w:shd w:val="clear" w:color="auto" w:fill="FFFFFF"/>
          </w:tcPr>
          <w:p w:rsidR="00846AE3" w:rsidRPr="00846AE3" w:rsidRDefault="00DF0DDC"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846AE3" w:rsidRPr="00846AE3" w:rsidRDefault="00846AE3" w:rsidP="00E14C95">
            <w:pPr>
              <w:jc w:val="center"/>
              <w:rPr>
                <w:rFonts w:ascii="Arial" w:hAnsi="Arial" w:cs="Arial"/>
                <w:sz w:val="18"/>
                <w:szCs w:val="18"/>
              </w:rPr>
            </w:pPr>
          </w:p>
        </w:tc>
      </w:tr>
      <w:tr w:rsidR="00846AE3" w:rsidRPr="0055655A" w:rsidTr="00716391">
        <w:trPr>
          <w:trHeight w:val="288"/>
        </w:trPr>
        <w:tc>
          <w:tcPr>
            <w:tcW w:w="993" w:type="dxa"/>
            <w:tcBorders>
              <w:bottom w:val="single" w:sz="4" w:space="0" w:color="auto"/>
            </w:tcBorders>
            <w:shd w:val="clear" w:color="auto" w:fill="FFFFFF"/>
          </w:tcPr>
          <w:p w:rsidR="00846AE3" w:rsidRDefault="000D0DEA" w:rsidP="00E14C95">
            <w:pPr>
              <w:jc w:val="center"/>
              <w:rPr>
                <w:rFonts w:ascii="Arial" w:hAnsi="Arial" w:cs="Arial"/>
                <w:b/>
                <w:bCs/>
                <w:sz w:val="18"/>
                <w:szCs w:val="18"/>
              </w:rPr>
            </w:pPr>
            <w:r>
              <w:rPr>
                <w:rFonts w:ascii="Arial" w:hAnsi="Arial" w:cs="Arial"/>
                <w:b/>
                <w:bCs/>
                <w:sz w:val="18"/>
                <w:szCs w:val="18"/>
              </w:rPr>
              <w:t>1498</w:t>
            </w:r>
            <w:r w:rsidR="00846AE3">
              <w:rPr>
                <w:rFonts w:ascii="Arial" w:hAnsi="Arial" w:cs="Arial"/>
                <w:b/>
                <w:bCs/>
                <w:sz w:val="18"/>
                <w:szCs w:val="18"/>
              </w:rPr>
              <w:t>.3</w:t>
            </w:r>
          </w:p>
        </w:tc>
        <w:tc>
          <w:tcPr>
            <w:tcW w:w="879" w:type="dxa"/>
            <w:tcBorders>
              <w:bottom w:val="single" w:sz="4" w:space="0" w:color="auto"/>
            </w:tcBorders>
            <w:shd w:val="clear" w:color="auto" w:fill="FFFFFF"/>
          </w:tcPr>
          <w:p w:rsidR="00846AE3" w:rsidRDefault="00846AE3" w:rsidP="00E14C95">
            <w:pPr>
              <w:jc w:val="center"/>
              <w:rPr>
                <w:rFonts w:ascii="Arial" w:hAnsi="Arial" w:cs="Arial"/>
                <w:b/>
                <w:bCs/>
                <w:sz w:val="18"/>
                <w:szCs w:val="18"/>
              </w:rPr>
            </w:pPr>
            <w:r>
              <w:rPr>
                <w:rFonts w:ascii="Arial" w:hAnsi="Arial" w:cs="Arial"/>
                <w:b/>
                <w:bCs/>
                <w:sz w:val="18"/>
                <w:szCs w:val="18"/>
              </w:rPr>
              <w:t>4.3</w:t>
            </w:r>
          </w:p>
        </w:tc>
        <w:tc>
          <w:tcPr>
            <w:tcW w:w="7398" w:type="dxa"/>
            <w:gridSpan w:val="4"/>
            <w:tcBorders>
              <w:bottom w:val="single" w:sz="4" w:space="0" w:color="auto"/>
            </w:tcBorders>
            <w:shd w:val="clear" w:color="auto" w:fill="FFFFFF"/>
          </w:tcPr>
          <w:p w:rsidR="00846AE3" w:rsidRPr="00DF0DDC" w:rsidRDefault="00DF0DDC" w:rsidP="00E14C95">
            <w:pPr>
              <w:rPr>
                <w:rFonts w:ascii="Arial" w:hAnsi="Arial" w:cs="Arial"/>
                <w:bCs/>
                <w:sz w:val="18"/>
                <w:szCs w:val="18"/>
              </w:rPr>
            </w:pPr>
            <w:r>
              <w:rPr>
                <w:rFonts w:ascii="Arial" w:hAnsi="Arial" w:cs="Arial"/>
                <w:b/>
                <w:bCs/>
                <w:sz w:val="18"/>
                <w:szCs w:val="18"/>
              </w:rPr>
              <w:t xml:space="preserve">WCC re Open Spaces Balance – </w:t>
            </w:r>
            <w:r>
              <w:rPr>
                <w:rFonts w:ascii="Arial" w:hAnsi="Arial" w:cs="Arial"/>
                <w:bCs/>
                <w:sz w:val="18"/>
                <w:szCs w:val="18"/>
              </w:rPr>
              <w:t xml:space="preserve">confirmation that £1,111.65 has been received in respect of 1 </w:t>
            </w:r>
            <w:proofErr w:type="spellStart"/>
            <w:r>
              <w:rPr>
                <w:rFonts w:ascii="Arial" w:hAnsi="Arial" w:cs="Arial"/>
                <w:bCs/>
                <w:sz w:val="18"/>
                <w:szCs w:val="18"/>
              </w:rPr>
              <w:t>Wonston</w:t>
            </w:r>
            <w:proofErr w:type="spellEnd"/>
            <w:r>
              <w:rPr>
                <w:rFonts w:ascii="Arial" w:hAnsi="Arial" w:cs="Arial"/>
                <w:bCs/>
                <w:sz w:val="18"/>
                <w:szCs w:val="18"/>
              </w:rPr>
              <w:t xml:space="preserve"> Close. Allocation of the balance to be considered in October.</w:t>
            </w:r>
          </w:p>
        </w:tc>
        <w:tc>
          <w:tcPr>
            <w:tcW w:w="795" w:type="dxa"/>
            <w:tcBorders>
              <w:bottom w:val="single" w:sz="4" w:space="0" w:color="auto"/>
            </w:tcBorders>
            <w:shd w:val="clear" w:color="auto" w:fill="FFFFFF"/>
          </w:tcPr>
          <w:p w:rsidR="00846AE3" w:rsidRDefault="00DF0DDC" w:rsidP="00285422">
            <w:pPr>
              <w:rPr>
                <w:rFonts w:ascii="Arial" w:hAnsi="Arial" w:cs="Arial"/>
                <w:sz w:val="18"/>
                <w:szCs w:val="18"/>
              </w:rPr>
            </w:pPr>
            <w:r>
              <w:rPr>
                <w:rFonts w:ascii="Arial" w:hAnsi="Arial" w:cs="Arial"/>
                <w:sz w:val="18"/>
                <w:szCs w:val="18"/>
              </w:rPr>
              <w:t>C/</w:t>
            </w:r>
            <w:proofErr w:type="spellStart"/>
            <w:r>
              <w:rPr>
                <w:rFonts w:ascii="Arial" w:hAnsi="Arial" w:cs="Arial"/>
                <w:sz w:val="18"/>
                <w:szCs w:val="18"/>
              </w:rPr>
              <w:t>fwd</w:t>
            </w:r>
            <w:proofErr w:type="spellEnd"/>
          </w:p>
        </w:tc>
        <w:tc>
          <w:tcPr>
            <w:tcW w:w="454" w:type="dxa"/>
            <w:gridSpan w:val="2"/>
            <w:tcBorders>
              <w:bottom w:val="single" w:sz="4" w:space="0" w:color="auto"/>
            </w:tcBorders>
            <w:shd w:val="clear" w:color="auto" w:fill="FFFFFF"/>
          </w:tcPr>
          <w:p w:rsidR="00846AE3" w:rsidRPr="0055655A" w:rsidRDefault="00846AE3" w:rsidP="00E14C95">
            <w:pPr>
              <w:jc w:val="center"/>
              <w:rPr>
                <w:rFonts w:ascii="Arial" w:hAnsi="Arial" w:cs="Arial"/>
                <w:sz w:val="18"/>
                <w:szCs w:val="18"/>
              </w:rPr>
            </w:pPr>
          </w:p>
        </w:tc>
      </w:tr>
      <w:tr w:rsidR="00D807CD" w:rsidRPr="0055655A" w:rsidTr="00716391">
        <w:trPr>
          <w:trHeight w:val="288"/>
        </w:trPr>
        <w:tc>
          <w:tcPr>
            <w:tcW w:w="993" w:type="dxa"/>
            <w:tcBorders>
              <w:bottom w:val="single" w:sz="4" w:space="0" w:color="auto"/>
            </w:tcBorders>
            <w:shd w:val="clear" w:color="auto" w:fill="FFFFFF"/>
          </w:tcPr>
          <w:p w:rsidR="00D807CD" w:rsidRDefault="000D0DEA" w:rsidP="00E14C95">
            <w:pPr>
              <w:jc w:val="center"/>
              <w:rPr>
                <w:rFonts w:ascii="Arial" w:hAnsi="Arial" w:cs="Arial"/>
                <w:b/>
                <w:bCs/>
                <w:sz w:val="18"/>
                <w:szCs w:val="18"/>
              </w:rPr>
            </w:pPr>
            <w:r>
              <w:rPr>
                <w:rFonts w:ascii="Arial" w:hAnsi="Arial" w:cs="Arial"/>
                <w:b/>
                <w:bCs/>
                <w:sz w:val="18"/>
                <w:szCs w:val="18"/>
              </w:rPr>
              <w:t>1498</w:t>
            </w:r>
            <w:r w:rsidR="00D807CD">
              <w:rPr>
                <w:rFonts w:ascii="Arial" w:hAnsi="Arial" w:cs="Arial"/>
                <w:b/>
                <w:bCs/>
                <w:sz w:val="18"/>
                <w:szCs w:val="18"/>
              </w:rPr>
              <w:t>.4</w:t>
            </w:r>
          </w:p>
        </w:tc>
        <w:tc>
          <w:tcPr>
            <w:tcW w:w="879" w:type="dxa"/>
            <w:tcBorders>
              <w:bottom w:val="single" w:sz="4" w:space="0" w:color="auto"/>
            </w:tcBorders>
            <w:shd w:val="clear" w:color="auto" w:fill="FFFFFF"/>
          </w:tcPr>
          <w:p w:rsidR="00D807CD" w:rsidRDefault="00D807CD" w:rsidP="00E14C95">
            <w:pPr>
              <w:jc w:val="center"/>
              <w:rPr>
                <w:rFonts w:ascii="Arial" w:hAnsi="Arial" w:cs="Arial"/>
                <w:b/>
                <w:bCs/>
                <w:sz w:val="18"/>
                <w:szCs w:val="18"/>
              </w:rPr>
            </w:pPr>
            <w:r>
              <w:rPr>
                <w:rFonts w:ascii="Arial" w:hAnsi="Arial" w:cs="Arial"/>
                <w:b/>
                <w:bCs/>
                <w:sz w:val="18"/>
                <w:szCs w:val="18"/>
              </w:rPr>
              <w:t>4.4</w:t>
            </w:r>
          </w:p>
        </w:tc>
        <w:tc>
          <w:tcPr>
            <w:tcW w:w="7398" w:type="dxa"/>
            <w:gridSpan w:val="4"/>
            <w:tcBorders>
              <w:bottom w:val="single" w:sz="4" w:space="0" w:color="auto"/>
            </w:tcBorders>
            <w:shd w:val="clear" w:color="auto" w:fill="FFFFFF"/>
          </w:tcPr>
          <w:p w:rsidR="00D807CD" w:rsidRPr="00E03828" w:rsidRDefault="00E03828" w:rsidP="00E14C95">
            <w:pPr>
              <w:rPr>
                <w:rFonts w:ascii="Arial" w:hAnsi="Arial" w:cs="Arial"/>
                <w:bCs/>
                <w:sz w:val="18"/>
                <w:szCs w:val="18"/>
              </w:rPr>
            </w:pPr>
            <w:r>
              <w:rPr>
                <w:rFonts w:ascii="Arial" w:hAnsi="Arial" w:cs="Arial"/>
                <w:b/>
                <w:bCs/>
                <w:sz w:val="18"/>
                <w:szCs w:val="18"/>
              </w:rPr>
              <w:t>WCC District Coach Tour, Friday 6</w:t>
            </w:r>
            <w:r w:rsidRPr="00E03828">
              <w:rPr>
                <w:rFonts w:ascii="Arial" w:hAnsi="Arial" w:cs="Arial"/>
                <w:b/>
                <w:bCs/>
                <w:sz w:val="18"/>
                <w:szCs w:val="18"/>
                <w:vertAlign w:val="superscript"/>
              </w:rPr>
              <w:t>th</w:t>
            </w:r>
            <w:r>
              <w:rPr>
                <w:rFonts w:ascii="Arial" w:hAnsi="Arial" w:cs="Arial"/>
                <w:b/>
                <w:bCs/>
                <w:sz w:val="18"/>
                <w:szCs w:val="18"/>
              </w:rPr>
              <w:t xml:space="preserve"> October – </w:t>
            </w:r>
            <w:r>
              <w:rPr>
                <w:rFonts w:ascii="Arial" w:hAnsi="Arial" w:cs="Arial"/>
                <w:bCs/>
                <w:sz w:val="18"/>
                <w:szCs w:val="18"/>
              </w:rPr>
              <w:t>No representative available.</w:t>
            </w:r>
          </w:p>
        </w:tc>
        <w:tc>
          <w:tcPr>
            <w:tcW w:w="795" w:type="dxa"/>
            <w:tcBorders>
              <w:bottom w:val="single" w:sz="4" w:space="0" w:color="auto"/>
            </w:tcBorders>
            <w:shd w:val="clear" w:color="auto" w:fill="FFFFFF"/>
          </w:tcPr>
          <w:p w:rsidR="00D807CD" w:rsidRDefault="00E03828"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D807CD" w:rsidRPr="0055655A" w:rsidRDefault="00D807CD"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0D0DEA">
              <w:rPr>
                <w:rFonts w:ascii="Arial" w:hAnsi="Arial" w:cs="Arial"/>
                <w:b/>
                <w:sz w:val="18"/>
                <w:szCs w:val="18"/>
              </w:rPr>
              <w:t>utes of 12</w:t>
            </w:r>
            <w:r w:rsidR="00F53A81" w:rsidRPr="00F53A81">
              <w:rPr>
                <w:rFonts w:ascii="Arial" w:hAnsi="Arial" w:cs="Arial"/>
                <w:b/>
                <w:sz w:val="18"/>
                <w:szCs w:val="18"/>
                <w:vertAlign w:val="superscript"/>
              </w:rPr>
              <w:t>th</w:t>
            </w:r>
            <w:r w:rsidR="000D0DEA">
              <w:rPr>
                <w:rFonts w:ascii="Arial" w:hAnsi="Arial" w:cs="Arial"/>
                <w:b/>
                <w:sz w:val="18"/>
                <w:szCs w:val="18"/>
              </w:rPr>
              <w:t xml:space="preserve"> July</w:t>
            </w:r>
            <w:r w:rsidR="00876E37">
              <w:rPr>
                <w:rFonts w:ascii="Arial" w:hAnsi="Arial" w:cs="Arial"/>
                <w:b/>
                <w:sz w:val="18"/>
                <w:szCs w:val="18"/>
              </w:rPr>
              <w:t xml:space="preserve"> </w:t>
            </w:r>
            <w:r w:rsidR="008C7004">
              <w:rPr>
                <w:rFonts w:ascii="Arial" w:hAnsi="Arial" w:cs="Arial"/>
                <w:b/>
                <w:sz w:val="18"/>
                <w:szCs w:val="18"/>
              </w:rPr>
              <w:t>2017</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0D0DEA" w:rsidP="00E14C95">
            <w:pPr>
              <w:tabs>
                <w:tab w:val="center" w:pos="317"/>
              </w:tabs>
              <w:jc w:val="center"/>
              <w:rPr>
                <w:rFonts w:ascii="Arial" w:hAnsi="Arial" w:cs="Arial"/>
                <w:b/>
                <w:sz w:val="18"/>
                <w:szCs w:val="18"/>
              </w:rPr>
            </w:pPr>
            <w:r>
              <w:rPr>
                <w:rFonts w:ascii="Arial" w:hAnsi="Arial" w:cs="Arial"/>
                <w:b/>
                <w:sz w:val="18"/>
                <w:szCs w:val="18"/>
              </w:rPr>
              <w:t>1499</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0D0DEA" w:rsidP="00394DEF">
            <w:pPr>
              <w:rPr>
                <w:rFonts w:ascii="Arial" w:hAnsi="Arial" w:cs="Arial"/>
                <w:b/>
                <w:sz w:val="18"/>
                <w:szCs w:val="18"/>
              </w:rPr>
            </w:pPr>
            <w:r>
              <w:rPr>
                <w:rFonts w:ascii="Arial" w:hAnsi="Arial" w:cs="Arial"/>
                <w:b/>
                <w:sz w:val="18"/>
                <w:szCs w:val="18"/>
              </w:rPr>
              <w:t xml:space="preserve">  1499</w:t>
            </w:r>
            <w:r w:rsidR="00C46556">
              <w:rPr>
                <w:rFonts w:ascii="Arial" w:hAnsi="Arial" w:cs="Arial"/>
                <w:b/>
                <w:sz w:val="18"/>
                <w:szCs w:val="18"/>
              </w:rPr>
              <w:t>.1</w:t>
            </w:r>
          </w:p>
        </w:tc>
        <w:tc>
          <w:tcPr>
            <w:tcW w:w="879" w:type="dxa"/>
            <w:shd w:val="clear" w:color="auto" w:fill="FFFFFF" w:themeFill="background1"/>
          </w:tcPr>
          <w:p w:rsidR="00E14C95" w:rsidRPr="003F36D2" w:rsidRDefault="000D0DEA" w:rsidP="007B5482">
            <w:pPr>
              <w:jc w:val="center"/>
              <w:rPr>
                <w:rFonts w:ascii="Arial" w:hAnsi="Arial" w:cs="Arial"/>
                <w:b/>
                <w:sz w:val="18"/>
                <w:szCs w:val="18"/>
              </w:rPr>
            </w:pPr>
            <w:r>
              <w:rPr>
                <w:rFonts w:ascii="Arial" w:hAnsi="Arial" w:cs="Arial"/>
                <w:b/>
                <w:sz w:val="18"/>
                <w:szCs w:val="18"/>
              </w:rPr>
              <w:t>1490</w:t>
            </w:r>
            <w:r w:rsidR="00837185">
              <w:rPr>
                <w:rFonts w:ascii="Arial" w:hAnsi="Arial" w:cs="Arial"/>
                <w:b/>
                <w:sz w:val="18"/>
                <w:szCs w:val="18"/>
              </w:rPr>
              <w:t>.1</w:t>
            </w:r>
          </w:p>
        </w:tc>
        <w:tc>
          <w:tcPr>
            <w:tcW w:w="7398" w:type="dxa"/>
            <w:gridSpan w:val="4"/>
            <w:shd w:val="clear" w:color="auto" w:fill="FFFFFF" w:themeFill="background1"/>
          </w:tcPr>
          <w:p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r w:rsidR="00463753">
              <w:rPr>
                <w:rFonts w:ascii="Arial" w:hAnsi="Arial" w:cs="Arial"/>
                <w:bCs/>
                <w:sz w:val="18"/>
                <w:szCs w:val="18"/>
              </w:rPr>
              <w:t xml:space="preserve"> </w:t>
            </w:r>
          </w:p>
          <w:p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rsidR="00DA38EF"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DA38EF">
              <w:rPr>
                <w:rFonts w:ascii="Arial" w:hAnsi="Arial" w:cs="Arial"/>
                <w:bCs/>
                <w:sz w:val="18"/>
                <w:szCs w:val="18"/>
              </w:rPr>
              <w:t xml:space="preserve">Historical notes on the boundary were made available to councillors and the public still in attendance (Appendix 3). </w:t>
            </w:r>
          </w:p>
          <w:p w:rsidR="00DA38EF" w:rsidRDefault="00DA38EF" w:rsidP="00137551">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 xml:space="preserve">agreed </w:t>
            </w:r>
            <w:r>
              <w:rPr>
                <w:rFonts w:ascii="Arial" w:hAnsi="Arial" w:cs="Arial"/>
                <w:bCs/>
                <w:sz w:val="18"/>
                <w:szCs w:val="18"/>
              </w:rPr>
              <w:t xml:space="preserve">to support the surgery making an application for a boundary agreement based on their </w:t>
            </w:r>
            <w:proofErr w:type="gramStart"/>
            <w:r>
              <w:rPr>
                <w:rFonts w:ascii="Arial" w:hAnsi="Arial" w:cs="Arial"/>
                <w:bCs/>
                <w:sz w:val="18"/>
                <w:szCs w:val="18"/>
              </w:rPr>
              <w:t>surveyors</w:t>
            </w:r>
            <w:proofErr w:type="gramEnd"/>
            <w:r>
              <w:rPr>
                <w:rFonts w:ascii="Arial" w:hAnsi="Arial" w:cs="Arial"/>
                <w:bCs/>
                <w:sz w:val="18"/>
                <w:szCs w:val="18"/>
              </w:rPr>
              <w:t xml:space="preserve"> report. </w:t>
            </w:r>
          </w:p>
          <w:p w:rsidR="002A5991" w:rsidRDefault="00DA38EF" w:rsidP="00137551">
            <w:pPr>
              <w:rPr>
                <w:rFonts w:ascii="Arial" w:hAnsi="Arial" w:cs="Arial"/>
                <w:bCs/>
                <w:sz w:val="18"/>
                <w:szCs w:val="18"/>
              </w:rPr>
            </w:pPr>
            <w:r>
              <w:rPr>
                <w:rFonts w:ascii="Arial" w:hAnsi="Arial" w:cs="Arial"/>
                <w:bCs/>
                <w:sz w:val="18"/>
                <w:szCs w:val="18"/>
              </w:rPr>
              <w:t xml:space="preserve">It was also </w:t>
            </w:r>
            <w:r>
              <w:rPr>
                <w:rFonts w:ascii="Arial" w:hAnsi="Arial" w:cs="Arial"/>
                <w:b/>
                <w:bCs/>
                <w:sz w:val="18"/>
                <w:szCs w:val="18"/>
              </w:rPr>
              <w:t>agreed</w:t>
            </w:r>
            <w:r>
              <w:rPr>
                <w:rFonts w:ascii="Arial" w:hAnsi="Arial" w:cs="Arial"/>
                <w:bCs/>
                <w:sz w:val="18"/>
                <w:szCs w:val="18"/>
              </w:rPr>
              <w:t xml:space="preserve"> to support the application by the Gratton Trust to change the Definitive Map to include the land between the surgery hedge and the football pitch as a public footpath.</w:t>
            </w:r>
          </w:p>
          <w:p w:rsidR="00DA38EF" w:rsidRPr="00DA38EF" w:rsidRDefault="00DA38EF" w:rsidP="00137551">
            <w:pPr>
              <w:rPr>
                <w:rFonts w:ascii="Arial" w:hAnsi="Arial" w:cs="Arial"/>
                <w:bCs/>
                <w:sz w:val="18"/>
                <w:szCs w:val="18"/>
              </w:rPr>
            </w:pPr>
            <w:r>
              <w:rPr>
                <w:rFonts w:ascii="Arial" w:hAnsi="Arial" w:cs="Arial"/>
                <w:bCs/>
                <w:sz w:val="18"/>
                <w:szCs w:val="18"/>
              </w:rPr>
              <w:t xml:space="preserve">Following a discussion on the possible alternatives for expansion or relocation of the Gratton Surgery it was </w:t>
            </w:r>
            <w:r>
              <w:rPr>
                <w:rFonts w:ascii="Arial" w:hAnsi="Arial" w:cs="Arial"/>
                <w:b/>
                <w:bCs/>
                <w:sz w:val="18"/>
                <w:szCs w:val="18"/>
              </w:rPr>
              <w:t>agreed</w:t>
            </w:r>
            <w:r>
              <w:rPr>
                <w:rFonts w:ascii="Arial" w:hAnsi="Arial" w:cs="Arial"/>
                <w:bCs/>
                <w:sz w:val="18"/>
                <w:szCs w:val="18"/>
              </w:rPr>
              <w:t xml:space="preserve"> to hold a site meeting on the Gratton with representatives from WCC, the Parish Council, Surgery and Gratton Trust.</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4B0DFC">
        <w:trPr>
          <w:trHeight w:val="314"/>
        </w:trPr>
        <w:tc>
          <w:tcPr>
            <w:tcW w:w="993" w:type="dxa"/>
            <w:shd w:val="clear" w:color="auto" w:fill="FFFFFF" w:themeFill="background1"/>
          </w:tcPr>
          <w:p w:rsidR="007F3B96" w:rsidRPr="00BE3519" w:rsidRDefault="000D0DEA" w:rsidP="004856C9">
            <w:pPr>
              <w:jc w:val="center"/>
              <w:rPr>
                <w:rFonts w:ascii="Arial" w:hAnsi="Arial" w:cs="Arial"/>
                <w:b/>
                <w:sz w:val="18"/>
                <w:szCs w:val="18"/>
              </w:rPr>
            </w:pPr>
            <w:r>
              <w:rPr>
                <w:rFonts w:ascii="Arial" w:hAnsi="Arial" w:cs="Arial"/>
                <w:b/>
                <w:sz w:val="18"/>
                <w:szCs w:val="18"/>
              </w:rPr>
              <w:t>1499</w:t>
            </w:r>
            <w:r w:rsidR="00C46556">
              <w:rPr>
                <w:rFonts w:ascii="Arial" w:hAnsi="Arial" w:cs="Arial"/>
                <w:b/>
                <w:sz w:val="18"/>
                <w:szCs w:val="18"/>
              </w:rPr>
              <w:t>.2</w:t>
            </w:r>
          </w:p>
        </w:tc>
        <w:tc>
          <w:tcPr>
            <w:tcW w:w="879" w:type="dxa"/>
            <w:tcBorders>
              <w:bottom w:val="single" w:sz="4" w:space="0" w:color="auto"/>
            </w:tcBorders>
            <w:shd w:val="clear" w:color="auto" w:fill="FFFFFF"/>
          </w:tcPr>
          <w:p w:rsidR="007F3B96" w:rsidRPr="00BE3519" w:rsidRDefault="000D0DEA" w:rsidP="007B5482">
            <w:pPr>
              <w:rPr>
                <w:rFonts w:ascii="Arial" w:hAnsi="Arial" w:cs="Arial"/>
                <w:b/>
                <w:sz w:val="18"/>
                <w:szCs w:val="18"/>
              </w:rPr>
            </w:pPr>
            <w:r>
              <w:rPr>
                <w:rFonts w:ascii="Arial" w:hAnsi="Arial" w:cs="Arial"/>
                <w:b/>
                <w:sz w:val="18"/>
                <w:szCs w:val="18"/>
              </w:rPr>
              <w:t xml:space="preserve"> 1490</w:t>
            </w:r>
            <w:r w:rsidR="00837185">
              <w:rPr>
                <w:rFonts w:ascii="Arial" w:hAnsi="Arial" w:cs="Arial"/>
                <w:b/>
                <w:sz w:val="18"/>
                <w:szCs w:val="18"/>
              </w:rPr>
              <w:t>.2</w:t>
            </w:r>
          </w:p>
        </w:tc>
        <w:tc>
          <w:tcPr>
            <w:tcW w:w="7398" w:type="dxa"/>
            <w:gridSpan w:val="4"/>
            <w:tcBorders>
              <w:bottom w:val="single" w:sz="4" w:space="0" w:color="auto"/>
            </w:tcBorders>
            <w:shd w:val="clear" w:color="auto" w:fill="FFFFFF"/>
          </w:tcPr>
          <w:p w:rsidR="00987960"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0D0DEA">
              <w:rPr>
                <w:rFonts w:ascii="Arial" w:hAnsi="Arial" w:cs="Arial"/>
                <w:bCs/>
                <w:sz w:val="18"/>
                <w:szCs w:val="18"/>
              </w:rPr>
              <w:t xml:space="preserve"> </w:t>
            </w:r>
            <w:proofErr w:type="spellStart"/>
            <w:r w:rsidR="00794B68">
              <w:rPr>
                <w:rFonts w:ascii="Arial" w:hAnsi="Arial" w:cs="Arial"/>
                <w:bCs/>
                <w:sz w:val="18"/>
                <w:szCs w:val="18"/>
              </w:rPr>
              <w:t>HCCllr</w:t>
            </w:r>
            <w:proofErr w:type="spellEnd"/>
            <w:r w:rsidR="00794B68">
              <w:rPr>
                <w:rFonts w:ascii="Arial" w:hAnsi="Arial" w:cs="Arial"/>
                <w:bCs/>
                <w:sz w:val="18"/>
                <w:szCs w:val="18"/>
              </w:rPr>
              <w:t xml:space="preserve"> Porter advised that HCC appear to be able to make money available for a crossing. Drawings have been started but there is some clearance work required on adjacent land and the owner needs to be traced.</w:t>
            </w:r>
          </w:p>
        </w:tc>
        <w:tc>
          <w:tcPr>
            <w:tcW w:w="795" w:type="dxa"/>
            <w:tcBorders>
              <w:bottom w:val="single" w:sz="4" w:space="0" w:color="auto"/>
            </w:tcBorders>
            <w:shd w:val="clear" w:color="auto" w:fill="FFFFFF"/>
          </w:tcPr>
          <w:p w:rsidR="007F3B96" w:rsidRDefault="004B0DFC" w:rsidP="00DA0B7A">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0D0DEA" w:rsidP="004856C9">
            <w:pPr>
              <w:jc w:val="center"/>
              <w:rPr>
                <w:rFonts w:ascii="Arial" w:hAnsi="Arial" w:cs="Arial"/>
                <w:b/>
                <w:sz w:val="18"/>
                <w:szCs w:val="18"/>
              </w:rPr>
            </w:pPr>
            <w:r>
              <w:rPr>
                <w:rFonts w:ascii="Arial" w:hAnsi="Arial" w:cs="Arial"/>
                <w:b/>
                <w:sz w:val="18"/>
                <w:szCs w:val="18"/>
              </w:rPr>
              <w:t>1499</w:t>
            </w:r>
            <w:r w:rsidR="00C46556">
              <w:rPr>
                <w:rFonts w:ascii="Arial" w:hAnsi="Arial" w:cs="Arial"/>
                <w:b/>
                <w:sz w:val="18"/>
                <w:szCs w:val="18"/>
              </w:rPr>
              <w:t>.3</w:t>
            </w:r>
          </w:p>
        </w:tc>
        <w:tc>
          <w:tcPr>
            <w:tcW w:w="879" w:type="dxa"/>
            <w:tcBorders>
              <w:bottom w:val="single" w:sz="4" w:space="0" w:color="auto"/>
            </w:tcBorders>
            <w:shd w:val="clear" w:color="auto" w:fill="FFFFFF"/>
          </w:tcPr>
          <w:p w:rsidR="00EB7D47" w:rsidRPr="00BE3519" w:rsidRDefault="000D0DEA" w:rsidP="007B5482">
            <w:pPr>
              <w:rPr>
                <w:rFonts w:ascii="Arial" w:hAnsi="Arial" w:cs="Arial"/>
                <w:b/>
                <w:sz w:val="18"/>
                <w:szCs w:val="18"/>
              </w:rPr>
            </w:pPr>
            <w:r>
              <w:rPr>
                <w:rFonts w:ascii="Arial" w:hAnsi="Arial" w:cs="Arial"/>
                <w:b/>
                <w:sz w:val="18"/>
                <w:szCs w:val="18"/>
              </w:rPr>
              <w:t xml:space="preserve"> 1490</w:t>
            </w:r>
            <w:r w:rsidR="00837185">
              <w:rPr>
                <w:rFonts w:ascii="Arial" w:hAnsi="Arial" w:cs="Arial"/>
                <w:b/>
                <w:sz w:val="18"/>
                <w:szCs w:val="18"/>
              </w:rPr>
              <w:t>.3</w:t>
            </w:r>
          </w:p>
        </w:tc>
        <w:tc>
          <w:tcPr>
            <w:tcW w:w="7398" w:type="dxa"/>
            <w:gridSpan w:val="4"/>
            <w:tcBorders>
              <w:bottom w:val="single" w:sz="4" w:space="0" w:color="auto"/>
            </w:tcBorders>
            <w:shd w:val="clear" w:color="auto" w:fill="FFFFFF"/>
          </w:tcPr>
          <w:p w:rsidR="00BD2A49" w:rsidRPr="00F84219" w:rsidRDefault="00EB7D47" w:rsidP="00CC5946">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w:t>
            </w:r>
            <w:r w:rsidR="00794B68">
              <w:rPr>
                <w:rFonts w:ascii="Arial" w:hAnsi="Arial" w:cs="Arial"/>
                <w:b/>
                <w:bCs/>
                <w:sz w:val="18"/>
                <w:szCs w:val="18"/>
              </w:rPr>
              <w:t xml:space="preserve"> </w:t>
            </w:r>
            <w:r w:rsidR="00794B68">
              <w:rPr>
                <w:rFonts w:ascii="Arial" w:hAnsi="Arial" w:cs="Arial"/>
                <w:bCs/>
                <w:sz w:val="18"/>
                <w:szCs w:val="18"/>
              </w:rPr>
              <w:t>Carried forward to the October meeting.</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4E5BF0" w:rsidRPr="0055655A" w:rsidTr="00716391">
        <w:trPr>
          <w:trHeight w:val="288"/>
        </w:trPr>
        <w:tc>
          <w:tcPr>
            <w:tcW w:w="993" w:type="dxa"/>
            <w:shd w:val="clear" w:color="auto" w:fill="FFFFFF" w:themeFill="background1"/>
          </w:tcPr>
          <w:p w:rsidR="004E5BF0" w:rsidRDefault="000D0DEA" w:rsidP="004856C9">
            <w:pPr>
              <w:jc w:val="center"/>
              <w:rPr>
                <w:rFonts w:ascii="Arial" w:hAnsi="Arial" w:cs="Arial"/>
                <w:b/>
                <w:sz w:val="18"/>
                <w:szCs w:val="18"/>
              </w:rPr>
            </w:pPr>
            <w:r>
              <w:rPr>
                <w:rFonts w:ascii="Arial" w:hAnsi="Arial" w:cs="Arial"/>
                <w:b/>
                <w:sz w:val="18"/>
                <w:szCs w:val="18"/>
              </w:rPr>
              <w:t>1499</w:t>
            </w:r>
            <w:r w:rsidR="00B2768C">
              <w:rPr>
                <w:rFonts w:ascii="Arial" w:hAnsi="Arial" w:cs="Arial"/>
                <w:b/>
                <w:sz w:val="18"/>
                <w:szCs w:val="18"/>
              </w:rPr>
              <w:t>.4</w:t>
            </w:r>
          </w:p>
        </w:tc>
        <w:tc>
          <w:tcPr>
            <w:tcW w:w="879" w:type="dxa"/>
            <w:tcBorders>
              <w:bottom w:val="single" w:sz="4" w:space="0" w:color="auto"/>
            </w:tcBorders>
            <w:shd w:val="clear" w:color="auto" w:fill="FFFFFF"/>
          </w:tcPr>
          <w:p w:rsidR="004E5BF0" w:rsidRDefault="000D0DEA" w:rsidP="009B3603">
            <w:pPr>
              <w:jc w:val="center"/>
              <w:rPr>
                <w:rFonts w:ascii="Arial" w:hAnsi="Arial" w:cs="Arial"/>
                <w:b/>
                <w:sz w:val="18"/>
                <w:szCs w:val="18"/>
              </w:rPr>
            </w:pPr>
            <w:r>
              <w:rPr>
                <w:rFonts w:ascii="Arial" w:hAnsi="Arial" w:cs="Arial"/>
                <w:b/>
                <w:sz w:val="18"/>
                <w:szCs w:val="18"/>
              </w:rPr>
              <w:t>1490.4</w:t>
            </w:r>
          </w:p>
        </w:tc>
        <w:tc>
          <w:tcPr>
            <w:tcW w:w="7398" w:type="dxa"/>
            <w:gridSpan w:val="4"/>
            <w:tcBorders>
              <w:bottom w:val="single" w:sz="4" w:space="0" w:color="auto"/>
            </w:tcBorders>
            <w:shd w:val="clear" w:color="auto" w:fill="FFFFFF"/>
          </w:tcPr>
          <w:p w:rsidR="004E5BF0" w:rsidRPr="004B0DFC" w:rsidRDefault="004E5BF0" w:rsidP="00A84617">
            <w:pPr>
              <w:rPr>
                <w:rFonts w:ascii="Arial" w:hAnsi="Arial" w:cs="Arial"/>
                <w:bCs/>
                <w:sz w:val="18"/>
                <w:szCs w:val="18"/>
              </w:rPr>
            </w:pPr>
            <w:proofErr w:type="spellStart"/>
            <w:r>
              <w:rPr>
                <w:rFonts w:ascii="Arial" w:hAnsi="Arial" w:cs="Arial"/>
                <w:b/>
                <w:bCs/>
                <w:sz w:val="18"/>
                <w:szCs w:val="18"/>
              </w:rPr>
              <w:t>Wonston</w:t>
            </w:r>
            <w:proofErr w:type="spellEnd"/>
            <w:r>
              <w:rPr>
                <w:rFonts w:ascii="Arial" w:hAnsi="Arial" w:cs="Arial"/>
                <w:b/>
                <w:bCs/>
                <w:sz w:val="18"/>
                <w:szCs w:val="18"/>
              </w:rPr>
              <w:t xml:space="preserve"> Lane </w:t>
            </w:r>
            <w:r w:rsidR="00A84617" w:rsidRPr="00A84617">
              <w:rPr>
                <w:rFonts w:ascii="Arial" w:hAnsi="Arial" w:cs="Arial"/>
                <w:bCs/>
                <w:sz w:val="18"/>
                <w:szCs w:val="18"/>
              </w:rPr>
              <w:t xml:space="preserve">– </w:t>
            </w:r>
            <w:r w:rsidR="000A0921">
              <w:rPr>
                <w:rFonts w:ascii="Arial" w:hAnsi="Arial" w:cs="Arial"/>
                <w:bCs/>
                <w:sz w:val="18"/>
                <w:szCs w:val="18"/>
              </w:rPr>
              <w:t>The owners of the overgrown hedges have been traced and notices served by HCC.</w:t>
            </w:r>
          </w:p>
        </w:tc>
        <w:tc>
          <w:tcPr>
            <w:tcW w:w="795" w:type="dxa"/>
            <w:tcBorders>
              <w:bottom w:val="single" w:sz="4" w:space="0" w:color="auto"/>
            </w:tcBorders>
            <w:shd w:val="clear" w:color="auto" w:fill="FFFFFF"/>
          </w:tcPr>
          <w:p w:rsidR="004E5BF0" w:rsidRDefault="004B0DFC" w:rsidP="003C176C">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rsidR="004E5BF0" w:rsidRPr="0055655A" w:rsidRDefault="004E5BF0" w:rsidP="004856C9">
            <w:pPr>
              <w:jc w:val="center"/>
              <w:rPr>
                <w:rFonts w:ascii="Arial" w:hAnsi="Arial" w:cs="Arial"/>
                <w:sz w:val="18"/>
                <w:szCs w:val="18"/>
              </w:rPr>
            </w:pPr>
          </w:p>
        </w:tc>
      </w:tr>
      <w:tr w:rsidR="006B672D" w:rsidRPr="0055655A" w:rsidTr="00837185">
        <w:trPr>
          <w:trHeight w:val="269"/>
        </w:trPr>
        <w:tc>
          <w:tcPr>
            <w:tcW w:w="993" w:type="dxa"/>
            <w:shd w:val="clear" w:color="auto" w:fill="FFFFFF" w:themeFill="background1"/>
          </w:tcPr>
          <w:p w:rsidR="006B672D" w:rsidRDefault="000D0DEA" w:rsidP="004856C9">
            <w:pPr>
              <w:jc w:val="center"/>
              <w:rPr>
                <w:rFonts w:ascii="Arial" w:hAnsi="Arial" w:cs="Arial"/>
                <w:b/>
                <w:sz w:val="18"/>
                <w:szCs w:val="18"/>
              </w:rPr>
            </w:pPr>
            <w:r>
              <w:rPr>
                <w:rFonts w:ascii="Arial" w:hAnsi="Arial" w:cs="Arial"/>
                <w:b/>
                <w:sz w:val="18"/>
                <w:szCs w:val="18"/>
              </w:rPr>
              <w:t>1499</w:t>
            </w:r>
            <w:r w:rsidR="00B2768C">
              <w:rPr>
                <w:rFonts w:ascii="Arial" w:hAnsi="Arial" w:cs="Arial"/>
                <w:b/>
                <w:sz w:val="18"/>
                <w:szCs w:val="18"/>
              </w:rPr>
              <w:t>.5</w:t>
            </w:r>
          </w:p>
        </w:tc>
        <w:tc>
          <w:tcPr>
            <w:tcW w:w="879" w:type="dxa"/>
            <w:tcBorders>
              <w:bottom w:val="single" w:sz="4" w:space="0" w:color="auto"/>
            </w:tcBorders>
            <w:shd w:val="clear" w:color="auto" w:fill="FFFFFF"/>
          </w:tcPr>
          <w:p w:rsidR="006B672D" w:rsidRDefault="000D0DEA" w:rsidP="009B3603">
            <w:pPr>
              <w:jc w:val="center"/>
              <w:rPr>
                <w:rFonts w:ascii="Arial" w:hAnsi="Arial" w:cs="Arial"/>
                <w:b/>
                <w:sz w:val="18"/>
                <w:szCs w:val="18"/>
              </w:rPr>
            </w:pPr>
            <w:r>
              <w:rPr>
                <w:rFonts w:ascii="Arial" w:hAnsi="Arial" w:cs="Arial"/>
                <w:b/>
                <w:sz w:val="18"/>
                <w:szCs w:val="18"/>
              </w:rPr>
              <w:t>1490.5</w:t>
            </w:r>
          </w:p>
        </w:tc>
        <w:tc>
          <w:tcPr>
            <w:tcW w:w="7398" w:type="dxa"/>
            <w:gridSpan w:val="4"/>
            <w:tcBorders>
              <w:bottom w:val="single" w:sz="4" w:space="0" w:color="auto"/>
            </w:tcBorders>
            <w:shd w:val="clear" w:color="auto" w:fill="FFFFFF"/>
          </w:tcPr>
          <w:p w:rsidR="00B261B6" w:rsidRPr="00786399" w:rsidRDefault="006B672D" w:rsidP="00CC5946">
            <w:pPr>
              <w:rPr>
                <w:rFonts w:ascii="Arial" w:hAnsi="Arial" w:cs="Arial"/>
                <w:bCs/>
                <w:sz w:val="18"/>
                <w:szCs w:val="18"/>
              </w:rPr>
            </w:pPr>
            <w:r>
              <w:rPr>
                <w:rFonts w:ascii="Arial" w:hAnsi="Arial" w:cs="Arial"/>
                <w:b/>
                <w:bCs/>
                <w:sz w:val="18"/>
                <w:szCs w:val="18"/>
              </w:rPr>
              <w:t xml:space="preserve">Land at Egypt </w:t>
            </w:r>
            <w:r w:rsidR="009C4F7D">
              <w:rPr>
                <w:rFonts w:ascii="Arial" w:hAnsi="Arial" w:cs="Arial"/>
                <w:b/>
                <w:bCs/>
                <w:sz w:val="18"/>
                <w:szCs w:val="18"/>
              </w:rPr>
              <w:t>–</w:t>
            </w:r>
            <w:r w:rsidR="00221ED0">
              <w:rPr>
                <w:rFonts w:ascii="Arial" w:hAnsi="Arial" w:cs="Arial"/>
                <w:bCs/>
                <w:sz w:val="18"/>
                <w:szCs w:val="18"/>
              </w:rPr>
              <w:t xml:space="preserve"> </w:t>
            </w:r>
            <w:r w:rsidR="00786399">
              <w:rPr>
                <w:rFonts w:ascii="Arial" w:hAnsi="Arial" w:cs="Arial"/>
                <w:bCs/>
                <w:sz w:val="18"/>
                <w:szCs w:val="18"/>
              </w:rPr>
              <w:t>The Habitat Management Plan prepared by Arcadian Ecology was circulated to councillors in August. Accepting the gift of the land would create a long term financial commitment</w:t>
            </w:r>
            <w:r w:rsidR="00F702DF">
              <w:rPr>
                <w:rFonts w:ascii="Arial" w:hAnsi="Arial" w:cs="Arial"/>
                <w:bCs/>
                <w:sz w:val="18"/>
                <w:szCs w:val="18"/>
              </w:rPr>
              <w:t>, as indicated by the report,</w:t>
            </w:r>
            <w:r w:rsidR="00786399">
              <w:rPr>
                <w:rFonts w:ascii="Arial" w:hAnsi="Arial" w:cs="Arial"/>
                <w:bCs/>
                <w:sz w:val="18"/>
                <w:szCs w:val="18"/>
              </w:rPr>
              <w:t xml:space="preserve"> and it was </w:t>
            </w:r>
            <w:r w:rsidR="00786399">
              <w:rPr>
                <w:rFonts w:ascii="Arial" w:hAnsi="Arial" w:cs="Arial"/>
                <w:b/>
                <w:bCs/>
                <w:sz w:val="18"/>
                <w:szCs w:val="18"/>
              </w:rPr>
              <w:t>agreed</w:t>
            </w:r>
            <w:r w:rsidR="00786399">
              <w:rPr>
                <w:rFonts w:ascii="Arial" w:hAnsi="Arial" w:cs="Arial"/>
                <w:bCs/>
                <w:sz w:val="18"/>
                <w:szCs w:val="18"/>
              </w:rPr>
              <w:t xml:space="preserve"> that this would not be an appropriate commitment by the Parish Council of public funds</w:t>
            </w:r>
            <w:r w:rsidR="00F702DF">
              <w:rPr>
                <w:rFonts w:ascii="Arial" w:hAnsi="Arial" w:cs="Arial"/>
                <w:bCs/>
                <w:sz w:val="18"/>
                <w:szCs w:val="18"/>
              </w:rPr>
              <w:t xml:space="preserve"> but that the Council hope that the land can still be preserved. The Clerk will write to Mr Fleming declining his offer.</w:t>
            </w:r>
            <w:r w:rsidR="007541A7">
              <w:rPr>
                <w:rFonts w:ascii="Arial" w:hAnsi="Arial" w:cs="Arial"/>
                <w:bCs/>
                <w:sz w:val="18"/>
                <w:szCs w:val="18"/>
              </w:rPr>
              <w:t xml:space="preserve"> Off agenda.</w:t>
            </w:r>
          </w:p>
        </w:tc>
        <w:tc>
          <w:tcPr>
            <w:tcW w:w="795" w:type="dxa"/>
            <w:tcBorders>
              <w:bottom w:val="single" w:sz="4" w:space="0" w:color="auto"/>
            </w:tcBorders>
            <w:shd w:val="clear" w:color="auto" w:fill="FFFFFF"/>
          </w:tcPr>
          <w:p w:rsidR="006B672D" w:rsidRDefault="00B261B6"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6B672D" w:rsidRPr="0055655A" w:rsidRDefault="006B672D"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0D0DEA" w:rsidP="004856C9">
            <w:pPr>
              <w:jc w:val="center"/>
              <w:rPr>
                <w:rFonts w:ascii="Arial" w:hAnsi="Arial" w:cs="Arial"/>
                <w:b/>
                <w:sz w:val="18"/>
                <w:szCs w:val="18"/>
              </w:rPr>
            </w:pPr>
            <w:r>
              <w:rPr>
                <w:rFonts w:ascii="Arial" w:hAnsi="Arial" w:cs="Arial"/>
                <w:b/>
                <w:sz w:val="18"/>
                <w:szCs w:val="18"/>
              </w:rPr>
              <w:t>1499</w:t>
            </w:r>
            <w:r w:rsidR="00B2768C">
              <w:rPr>
                <w:rFonts w:ascii="Arial" w:hAnsi="Arial" w:cs="Arial"/>
                <w:b/>
                <w:sz w:val="18"/>
                <w:szCs w:val="18"/>
              </w:rPr>
              <w:t>.6</w:t>
            </w:r>
          </w:p>
        </w:tc>
        <w:tc>
          <w:tcPr>
            <w:tcW w:w="879" w:type="dxa"/>
            <w:tcBorders>
              <w:bottom w:val="single" w:sz="4" w:space="0" w:color="auto"/>
            </w:tcBorders>
            <w:shd w:val="clear" w:color="auto" w:fill="FFFFFF"/>
          </w:tcPr>
          <w:p w:rsidR="00D11664" w:rsidRDefault="000D0DEA" w:rsidP="009B3603">
            <w:pPr>
              <w:jc w:val="center"/>
              <w:rPr>
                <w:rFonts w:ascii="Arial" w:hAnsi="Arial" w:cs="Arial"/>
                <w:b/>
                <w:sz w:val="18"/>
                <w:szCs w:val="18"/>
              </w:rPr>
            </w:pPr>
            <w:r>
              <w:rPr>
                <w:rFonts w:ascii="Arial" w:hAnsi="Arial" w:cs="Arial"/>
                <w:b/>
                <w:sz w:val="18"/>
                <w:szCs w:val="18"/>
              </w:rPr>
              <w:t>New</w:t>
            </w:r>
          </w:p>
        </w:tc>
        <w:tc>
          <w:tcPr>
            <w:tcW w:w="7398" w:type="dxa"/>
            <w:gridSpan w:val="4"/>
            <w:tcBorders>
              <w:bottom w:val="single" w:sz="4" w:space="0" w:color="auto"/>
            </w:tcBorders>
            <w:shd w:val="clear" w:color="auto" w:fill="FFFFFF"/>
          </w:tcPr>
          <w:p w:rsidR="00FB6396" w:rsidRPr="00786399" w:rsidRDefault="000D0DEA" w:rsidP="00D11664">
            <w:pPr>
              <w:rPr>
                <w:rFonts w:ascii="Arial" w:hAnsi="Arial" w:cs="Arial"/>
                <w:bCs/>
                <w:sz w:val="18"/>
                <w:szCs w:val="18"/>
              </w:rPr>
            </w:pPr>
            <w:r>
              <w:rPr>
                <w:rFonts w:ascii="Arial" w:hAnsi="Arial" w:cs="Arial"/>
                <w:b/>
                <w:bCs/>
                <w:sz w:val="18"/>
                <w:szCs w:val="18"/>
              </w:rPr>
              <w:t xml:space="preserve">Watercress Way </w:t>
            </w:r>
            <w:r w:rsidR="00786399">
              <w:rPr>
                <w:rFonts w:ascii="Arial" w:hAnsi="Arial" w:cs="Arial"/>
                <w:b/>
                <w:bCs/>
                <w:sz w:val="18"/>
                <w:szCs w:val="18"/>
              </w:rPr>
              <w:t>–</w:t>
            </w:r>
            <w:r w:rsidR="00786399">
              <w:rPr>
                <w:rFonts w:ascii="Arial" w:hAnsi="Arial" w:cs="Arial"/>
                <w:bCs/>
                <w:sz w:val="18"/>
                <w:szCs w:val="18"/>
              </w:rPr>
              <w:t xml:space="preserve"> Following a pre-meeting presentation by representatives from the Watercress Way it was </w:t>
            </w:r>
            <w:r w:rsidR="00786399">
              <w:rPr>
                <w:rFonts w:ascii="Arial" w:hAnsi="Arial" w:cs="Arial"/>
                <w:b/>
                <w:bCs/>
                <w:sz w:val="18"/>
                <w:szCs w:val="18"/>
              </w:rPr>
              <w:t>agreed</w:t>
            </w:r>
            <w:r w:rsidR="00786399">
              <w:rPr>
                <w:rFonts w:ascii="Arial" w:hAnsi="Arial" w:cs="Arial"/>
                <w:bCs/>
                <w:sz w:val="18"/>
                <w:szCs w:val="18"/>
              </w:rPr>
              <w:t xml:space="preserve"> to make a grant of up to £3000 to cover the costs of a topographical survey and initial architectural plans for a section of the route which falls within the Parish.</w:t>
            </w:r>
            <w:r w:rsidR="007541A7">
              <w:rPr>
                <w:rFonts w:ascii="Arial" w:hAnsi="Arial" w:cs="Arial"/>
                <w:bCs/>
                <w:sz w:val="18"/>
                <w:szCs w:val="18"/>
              </w:rPr>
              <w:t xml:space="preserve"> Off agenda.</w:t>
            </w:r>
          </w:p>
        </w:tc>
        <w:tc>
          <w:tcPr>
            <w:tcW w:w="795" w:type="dxa"/>
            <w:tcBorders>
              <w:bottom w:val="single" w:sz="4" w:space="0" w:color="auto"/>
            </w:tcBorders>
            <w:shd w:val="clear" w:color="auto" w:fill="FFFFFF"/>
          </w:tcPr>
          <w:p w:rsidR="00D11664" w:rsidRDefault="009A7EAB"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0D0DEA" w:rsidP="004856C9">
            <w:pPr>
              <w:jc w:val="center"/>
              <w:rPr>
                <w:rFonts w:ascii="Arial" w:hAnsi="Arial" w:cs="Arial"/>
                <w:b/>
                <w:bCs/>
                <w:sz w:val="18"/>
                <w:szCs w:val="18"/>
              </w:rPr>
            </w:pPr>
            <w:r>
              <w:rPr>
                <w:rFonts w:ascii="Arial" w:hAnsi="Arial" w:cs="Arial"/>
                <w:b/>
                <w:sz w:val="18"/>
                <w:szCs w:val="18"/>
              </w:rPr>
              <w:t>1500</w:t>
            </w:r>
          </w:p>
        </w:tc>
        <w:tc>
          <w:tcPr>
            <w:tcW w:w="879" w:type="dxa"/>
            <w:shd w:val="clear" w:color="auto" w:fill="D9D9D9"/>
          </w:tcPr>
          <w:p w:rsidR="004856C9" w:rsidRPr="00BE3519" w:rsidRDefault="004856C9" w:rsidP="004856C9">
            <w:pPr>
              <w:jc w:val="center"/>
              <w:rPr>
                <w:rFonts w:ascii="Arial" w:hAnsi="Arial" w:cs="Arial"/>
                <w:b/>
                <w:sz w:val="18"/>
                <w:szCs w:val="18"/>
              </w:rPr>
            </w:pPr>
            <w:r w:rsidRPr="00BE3519">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0D0DEA" w:rsidP="004856C9">
            <w:pPr>
              <w:jc w:val="center"/>
              <w:rPr>
                <w:rFonts w:ascii="Arial" w:hAnsi="Arial" w:cs="Arial"/>
                <w:b/>
                <w:bCs/>
                <w:sz w:val="18"/>
                <w:szCs w:val="18"/>
              </w:rPr>
            </w:pPr>
            <w:r>
              <w:rPr>
                <w:rFonts w:ascii="Arial" w:hAnsi="Arial" w:cs="Arial"/>
                <w:b/>
                <w:bCs/>
                <w:sz w:val="18"/>
                <w:szCs w:val="18"/>
              </w:rPr>
              <w:t>1500</w:t>
            </w:r>
            <w:r w:rsidR="004856C9">
              <w:rPr>
                <w:rFonts w:ascii="Arial" w:hAnsi="Arial" w:cs="Arial"/>
                <w:b/>
                <w:bCs/>
                <w:sz w:val="18"/>
                <w:szCs w:val="18"/>
              </w:rPr>
              <w:t>.1</w:t>
            </w:r>
          </w:p>
        </w:tc>
        <w:tc>
          <w:tcPr>
            <w:tcW w:w="879" w:type="dxa"/>
          </w:tcPr>
          <w:p w:rsidR="004856C9" w:rsidRPr="007645F6" w:rsidRDefault="000D0DEA" w:rsidP="004856C9">
            <w:pPr>
              <w:jc w:val="center"/>
              <w:rPr>
                <w:rFonts w:ascii="Arial" w:hAnsi="Arial" w:cs="Arial"/>
                <w:b/>
                <w:bCs/>
                <w:sz w:val="18"/>
                <w:szCs w:val="18"/>
              </w:rPr>
            </w:pPr>
            <w:r>
              <w:rPr>
                <w:rFonts w:ascii="Arial" w:hAnsi="Arial" w:cs="Arial"/>
                <w:b/>
                <w:bCs/>
                <w:sz w:val="18"/>
                <w:szCs w:val="18"/>
              </w:rPr>
              <w:t>1491</w:t>
            </w:r>
            <w:r w:rsidR="004856C9">
              <w:rPr>
                <w:rFonts w:ascii="Arial" w:hAnsi="Arial" w:cs="Arial"/>
                <w:b/>
                <w:bCs/>
                <w:sz w:val="18"/>
                <w:szCs w:val="18"/>
              </w:rPr>
              <w:t>.1</w:t>
            </w:r>
          </w:p>
        </w:tc>
        <w:tc>
          <w:tcPr>
            <w:tcW w:w="7398" w:type="dxa"/>
            <w:gridSpan w:val="4"/>
          </w:tcPr>
          <w:p w:rsidR="007C1A92" w:rsidRPr="00FF5459"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C238E6">
              <w:rPr>
                <w:rFonts w:ascii="Arial" w:hAnsi="Arial" w:cs="Arial"/>
                <w:bCs/>
                <w:sz w:val="18"/>
                <w:szCs w:val="18"/>
              </w:rPr>
              <w:t xml:space="preserve">Cllr Whitehouse will remind </w:t>
            </w:r>
            <w:r w:rsidR="00FF5459">
              <w:rPr>
                <w:rFonts w:ascii="Arial" w:hAnsi="Arial" w:cs="Arial"/>
                <w:bCs/>
                <w:sz w:val="18"/>
                <w:szCs w:val="18"/>
              </w:rPr>
              <w:t xml:space="preserve">Neil about the protruding bolt. It was </w:t>
            </w:r>
            <w:r w:rsidR="00FF5459">
              <w:rPr>
                <w:rFonts w:ascii="Arial" w:hAnsi="Arial" w:cs="Arial"/>
                <w:b/>
                <w:bCs/>
                <w:sz w:val="18"/>
                <w:szCs w:val="18"/>
              </w:rPr>
              <w:t>agreed</w:t>
            </w:r>
            <w:r w:rsidR="00FF5459">
              <w:rPr>
                <w:rFonts w:ascii="Arial" w:hAnsi="Arial" w:cs="Arial"/>
                <w:bCs/>
                <w:sz w:val="18"/>
                <w:szCs w:val="18"/>
              </w:rPr>
              <w:t xml:space="preserve"> to leave further weed treatment until the Spring.</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0D0DEA" w:rsidP="004856C9">
            <w:pPr>
              <w:jc w:val="center"/>
              <w:rPr>
                <w:rFonts w:ascii="Arial" w:hAnsi="Arial" w:cs="Arial"/>
                <w:b/>
                <w:bCs/>
                <w:sz w:val="18"/>
                <w:szCs w:val="18"/>
              </w:rPr>
            </w:pPr>
            <w:r>
              <w:rPr>
                <w:rFonts w:ascii="Arial" w:hAnsi="Arial" w:cs="Arial"/>
                <w:b/>
                <w:bCs/>
                <w:sz w:val="18"/>
                <w:szCs w:val="18"/>
              </w:rPr>
              <w:t>1500</w:t>
            </w:r>
            <w:r w:rsidR="004856C9">
              <w:rPr>
                <w:rFonts w:ascii="Arial" w:hAnsi="Arial" w:cs="Arial"/>
                <w:b/>
                <w:bCs/>
                <w:sz w:val="18"/>
                <w:szCs w:val="18"/>
              </w:rPr>
              <w:t>.2</w:t>
            </w:r>
          </w:p>
        </w:tc>
        <w:tc>
          <w:tcPr>
            <w:tcW w:w="879" w:type="dxa"/>
          </w:tcPr>
          <w:p w:rsidR="004856C9" w:rsidRDefault="000D0DEA" w:rsidP="004856C9">
            <w:pPr>
              <w:jc w:val="center"/>
              <w:rPr>
                <w:rFonts w:ascii="Arial" w:hAnsi="Arial" w:cs="Arial"/>
                <w:b/>
                <w:bCs/>
                <w:sz w:val="18"/>
                <w:szCs w:val="18"/>
              </w:rPr>
            </w:pPr>
            <w:r>
              <w:rPr>
                <w:rFonts w:ascii="Arial" w:hAnsi="Arial" w:cs="Arial"/>
                <w:b/>
                <w:bCs/>
                <w:sz w:val="18"/>
                <w:szCs w:val="18"/>
              </w:rPr>
              <w:t>1491</w:t>
            </w:r>
            <w:r w:rsidR="004856C9">
              <w:rPr>
                <w:rFonts w:ascii="Arial" w:hAnsi="Arial" w:cs="Arial"/>
                <w:b/>
                <w:bCs/>
                <w:sz w:val="18"/>
                <w:szCs w:val="18"/>
              </w:rPr>
              <w:t>.2</w:t>
            </w:r>
          </w:p>
        </w:tc>
        <w:tc>
          <w:tcPr>
            <w:tcW w:w="7398" w:type="dxa"/>
            <w:gridSpan w:val="4"/>
          </w:tcPr>
          <w:p w:rsidR="00924727" w:rsidRPr="007F7588"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7F7588">
              <w:rPr>
                <w:rFonts w:ascii="Arial" w:hAnsi="Arial" w:cs="Arial"/>
                <w:bCs/>
                <w:sz w:val="18"/>
                <w:szCs w:val="18"/>
              </w:rPr>
              <w:t xml:space="preserve">The slide has been repainted. It was </w:t>
            </w:r>
            <w:r w:rsidR="007F7588">
              <w:rPr>
                <w:rFonts w:ascii="Arial" w:hAnsi="Arial" w:cs="Arial"/>
                <w:b/>
                <w:bCs/>
                <w:sz w:val="18"/>
                <w:szCs w:val="18"/>
              </w:rPr>
              <w:t>agreed</w:t>
            </w:r>
            <w:r w:rsidR="007F7588">
              <w:rPr>
                <w:rFonts w:ascii="Arial" w:hAnsi="Arial" w:cs="Arial"/>
                <w:bCs/>
                <w:sz w:val="18"/>
                <w:szCs w:val="18"/>
              </w:rPr>
              <w:t xml:space="preserve"> to ask Neil for a quote to repaint the swing supports and to repair the camel. Environmental Health are still pursuing the agent for the management committee over the soakaway issues. </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0D0DEA" w:rsidP="004856C9">
            <w:pPr>
              <w:jc w:val="center"/>
              <w:rPr>
                <w:rFonts w:ascii="Arial" w:hAnsi="Arial" w:cs="Arial"/>
                <w:b/>
                <w:bCs/>
                <w:sz w:val="18"/>
                <w:szCs w:val="18"/>
              </w:rPr>
            </w:pPr>
            <w:r>
              <w:rPr>
                <w:rFonts w:ascii="Arial" w:hAnsi="Arial" w:cs="Arial"/>
                <w:b/>
                <w:bCs/>
                <w:sz w:val="18"/>
                <w:szCs w:val="18"/>
              </w:rPr>
              <w:t>1501</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0D0DEA" w:rsidP="004856C9">
            <w:pPr>
              <w:jc w:val="center"/>
              <w:rPr>
                <w:rFonts w:ascii="Arial" w:hAnsi="Arial" w:cs="Arial"/>
                <w:b/>
                <w:bCs/>
                <w:sz w:val="18"/>
                <w:szCs w:val="18"/>
              </w:rPr>
            </w:pPr>
            <w:r>
              <w:rPr>
                <w:rFonts w:ascii="Arial" w:hAnsi="Arial" w:cs="Arial"/>
                <w:b/>
                <w:bCs/>
                <w:sz w:val="18"/>
                <w:szCs w:val="18"/>
              </w:rPr>
              <w:t>1501</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0D0DEA" w:rsidP="004856C9">
            <w:pPr>
              <w:jc w:val="center"/>
              <w:rPr>
                <w:rFonts w:ascii="Arial" w:hAnsi="Arial" w:cs="Arial"/>
                <w:b/>
                <w:bCs/>
                <w:sz w:val="18"/>
                <w:szCs w:val="18"/>
              </w:rPr>
            </w:pPr>
            <w:r>
              <w:rPr>
                <w:rFonts w:ascii="Arial" w:hAnsi="Arial" w:cs="Arial"/>
                <w:b/>
                <w:bCs/>
                <w:sz w:val="18"/>
                <w:szCs w:val="18"/>
              </w:rPr>
              <w:t>1492</w:t>
            </w:r>
            <w:r w:rsidR="00C36605">
              <w:rPr>
                <w:rFonts w:ascii="Arial" w:hAnsi="Arial" w:cs="Arial"/>
                <w:b/>
                <w:bCs/>
                <w:sz w:val="18"/>
                <w:szCs w:val="18"/>
              </w:rPr>
              <w:t>.1</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w:t>
            </w:r>
            <w:r w:rsidR="00D93B45">
              <w:rPr>
                <w:rFonts w:ascii="Arial" w:hAnsi="Arial" w:cs="Arial"/>
                <w:b/>
                <w:bCs/>
                <w:sz w:val="18"/>
                <w:szCs w:val="18"/>
              </w:rPr>
              <w:t>ns</w:t>
            </w:r>
            <w:r>
              <w:rPr>
                <w:rFonts w:ascii="Arial" w:hAnsi="Arial" w:cs="Arial"/>
                <w:b/>
                <w:bCs/>
                <w:sz w:val="18"/>
                <w:szCs w:val="18"/>
              </w:rPr>
              <w:t xml:space="preserve"> –</w:t>
            </w:r>
            <w:r w:rsidR="00C218FF">
              <w:rPr>
                <w:rFonts w:ascii="Arial" w:hAnsi="Arial" w:cs="Arial"/>
                <w:bCs/>
                <w:sz w:val="18"/>
                <w:szCs w:val="18"/>
              </w:rPr>
              <w:t xml:space="preserve"> </w:t>
            </w:r>
            <w:r w:rsidR="00AA09CE">
              <w:rPr>
                <w:rFonts w:ascii="Arial" w:hAnsi="Arial" w:cs="Arial"/>
                <w:bCs/>
                <w:sz w:val="18"/>
                <w:szCs w:val="18"/>
              </w:rPr>
              <w:t>The allotment bin has been repaired. Off agenda.</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3E044C" w:rsidRPr="0055655A" w:rsidTr="000D0DEA">
        <w:trPr>
          <w:trHeight w:val="293"/>
        </w:trPr>
        <w:tc>
          <w:tcPr>
            <w:tcW w:w="993" w:type="dxa"/>
            <w:tcBorders>
              <w:bottom w:val="single" w:sz="4" w:space="0" w:color="auto"/>
            </w:tcBorders>
            <w:shd w:val="clear" w:color="auto" w:fill="FFFFFF"/>
          </w:tcPr>
          <w:p w:rsidR="003E044C" w:rsidRDefault="000D0DEA" w:rsidP="004856C9">
            <w:pPr>
              <w:jc w:val="center"/>
              <w:rPr>
                <w:rFonts w:ascii="Arial" w:hAnsi="Arial" w:cs="Arial"/>
                <w:b/>
                <w:bCs/>
                <w:sz w:val="18"/>
                <w:szCs w:val="18"/>
              </w:rPr>
            </w:pPr>
            <w:r>
              <w:rPr>
                <w:rFonts w:ascii="Arial" w:hAnsi="Arial" w:cs="Arial"/>
                <w:b/>
                <w:bCs/>
                <w:sz w:val="18"/>
                <w:szCs w:val="18"/>
              </w:rPr>
              <w:lastRenderedPageBreak/>
              <w:t>1501</w:t>
            </w:r>
            <w:r w:rsidR="006726E9">
              <w:rPr>
                <w:rFonts w:ascii="Arial" w:hAnsi="Arial" w:cs="Arial"/>
                <w:b/>
                <w:bCs/>
                <w:sz w:val="18"/>
                <w:szCs w:val="18"/>
              </w:rPr>
              <w:t>.2</w:t>
            </w:r>
          </w:p>
        </w:tc>
        <w:tc>
          <w:tcPr>
            <w:tcW w:w="879" w:type="dxa"/>
            <w:tcBorders>
              <w:bottom w:val="single" w:sz="4" w:space="0" w:color="auto"/>
            </w:tcBorders>
            <w:shd w:val="clear" w:color="auto" w:fill="FFFFFF"/>
          </w:tcPr>
          <w:p w:rsidR="003E044C" w:rsidRDefault="000D0DEA" w:rsidP="004856C9">
            <w:pPr>
              <w:jc w:val="center"/>
              <w:rPr>
                <w:rFonts w:ascii="Arial" w:hAnsi="Arial" w:cs="Arial"/>
                <w:b/>
                <w:bCs/>
                <w:sz w:val="18"/>
                <w:szCs w:val="18"/>
              </w:rPr>
            </w:pPr>
            <w:r>
              <w:rPr>
                <w:rFonts w:ascii="Arial" w:hAnsi="Arial" w:cs="Arial"/>
                <w:b/>
                <w:bCs/>
                <w:sz w:val="18"/>
                <w:szCs w:val="18"/>
              </w:rPr>
              <w:t>1492</w:t>
            </w:r>
            <w:r w:rsidR="00416FA3">
              <w:rPr>
                <w:rFonts w:ascii="Arial" w:hAnsi="Arial" w:cs="Arial"/>
                <w:b/>
                <w:bCs/>
                <w:sz w:val="18"/>
                <w:szCs w:val="18"/>
              </w:rPr>
              <w:t>.2</w:t>
            </w:r>
          </w:p>
        </w:tc>
        <w:tc>
          <w:tcPr>
            <w:tcW w:w="7398" w:type="dxa"/>
            <w:gridSpan w:val="4"/>
            <w:tcBorders>
              <w:bottom w:val="single" w:sz="4" w:space="0" w:color="auto"/>
            </w:tcBorders>
            <w:shd w:val="clear" w:color="auto" w:fill="FFFFFF"/>
          </w:tcPr>
          <w:p w:rsidR="003E044C" w:rsidRPr="003E044C" w:rsidRDefault="003E044C" w:rsidP="005A1D99">
            <w:pPr>
              <w:rPr>
                <w:rFonts w:ascii="Arial" w:hAnsi="Arial" w:cs="Arial"/>
                <w:bCs/>
                <w:sz w:val="18"/>
                <w:szCs w:val="18"/>
              </w:rPr>
            </w:pPr>
            <w:r>
              <w:rPr>
                <w:rFonts w:ascii="Arial" w:hAnsi="Arial" w:cs="Arial"/>
                <w:b/>
                <w:bCs/>
                <w:sz w:val="18"/>
                <w:szCs w:val="18"/>
              </w:rPr>
              <w:t>Noticeboard</w:t>
            </w:r>
            <w:r w:rsidR="00691DF3">
              <w:rPr>
                <w:rFonts w:ascii="Arial" w:hAnsi="Arial" w:cs="Arial"/>
                <w:bCs/>
                <w:sz w:val="18"/>
                <w:szCs w:val="18"/>
              </w:rPr>
              <w:t xml:space="preserve"> </w:t>
            </w:r>
            <w:r w:rsidR="009E4FDB">
              <w:rPr>
                <w:rFonts w:ascii="Arial" w:hAnsi="Arial" w:cs="Arial"/>
                <w:bCs/>
                <w:sz w:val="18"/>
                <w:szCs w:val="18"/>
              </w:rPr>
              <w:t xml:space="preserve">– </w:t>
            </w:r>
            <w:r w:rsidR="00AA09CE">
              <w:rPr>
                <w:rFonts w:ascii="Arial" w:hAnsi="Arial" w:cs="Arial"/>
                <w:bCs/>
                <w:sz w:val="18"/>
                <w:szCs w:val="18"/>
              </w:rPr>
              <w:t>Work on the new boards is nearing completion.</w:t>
            </w:r>
          </w:p>
        </w:tc>
        <w:tc>
          <w:tcPr>
            <w:tcW w:w="795" w:type="dxa"/>
            <w:tcBorders>
              <w:bottom w:val="single" w:sz="4" w:space="0" w:color="auto"/>
            </w:tcBorders>
            <w:shd w:val="clear" w:color="auto" w:fill="FFFFFF"/>
          </w:tcPr>
          <w:p w:rsidR="003E044C" w:rsidRDefault="009243E2"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3E044C" w:rsidRPr="0055655A" w:rsidRDefault="003E044C" w:rsidP="004856C9">
            <w:pPr>
              <w:jc w:val="center"/>
              <w:rPr>
                <w:rFonts w:ascii="Arial" w:hAnsi="Arial" w:cs="Arial"/>
                <w:sz w:val="18"/>
                <w:szCs w:val="18"/>
              </w:rPr>
            </w:pPr>
          </w:p>
        </w:tc>
      </w:tr>
      <w:tr w:rsidR="009C2994" w:rsidRPr="0055655A" w:rsidTr="00DF2873">
        <w:trPr>
          <w:trHeight w:val="218"/>
        </w:trPr>
        <w:tc>
          <w:tcPr>
            <w:tcW w:w="993" w:type="dxa"/>
            <w:tcBorders>
              <w:bottom w:val="single" w:sz="4" w:space="0" w:color="auto"/>
            </w:tcBorders>
            <w:shd w:val="clear" w:color="auto" w:fill="FFFFFF"/>
          </w:tcPr>
          <w:p w:rsidR="009C2994" w:rsidRDefault="000D0DEA" w:rsidP="004856C9">
            <w:pPr>
              <w:jc w:val="center"/>
              <w:rPr>
                <w:rFonts w:ascii="Arial" w:hAnsi="Arial" w:cs="Arial"/>
                <w:b/>
                <w:bCs/>
                <w:sz w:val="18"/>
                <w:szCs w:val="18"/>
              </w:rPr>
            </w:pPr>
            <w:r>
              <w:rPr>
                <w:rFonts w:ascii="Arial" w:hAnsi="Arial" w:cs="Arial"/>
                <w:b/>
                <w:bCs/>
                <w:sz w:val="18"/>
                <w:szCs w:val="18"/>
              </w:rPr>
              <w:t>1501</w:t>
            </w:r>
            <w:r w:rsidR="009C2994">
              <w:rPr>
                <w:rFonts w:ascii="Arial" w:hAnsi="Arial" w:cs="Arial"/>
                <w:b/>
                <w:bCs/>
                <w:sz w:val="18"/>
                <w:szCs w:val="18"/>
              </w:rPr>
              <w:t>.3</w:t>
            </w:r>
          </w:p>
        </w:tc>
        <w:tc>
          <w:tcPr>
            <w:tcW w:w="879" w:type="dxa"/>
            <w:tcBorders>
              <w:bottom w:val="single" w:sz="4" w:space="0" w:color="auto"/>
            </w:tcBorders>
            <w:shd w:val="clear" w:color="auto" w:fill="FFFFFF"/>
          </w:tcPr>
          <w:p w:rsidR="009C2994" w:rsidRDefault="000D0DEA" w:rsidP="004856C9">
            <w:pPr>
              <w:jc w:val="center"/>
              <w:rPr>
                <w:rFonts w:ascii="Arial" w:hAnsi="Arial" w:cs="Arial"/>
                <w:b/>
                <w:bCs/>
                <w:sz w:val="18"/>
                <w:szCs w:val="18"/>
              </w:rPr>
            </w:pPr>
            <w:r>
              <w:rPr>
                <w:rFonts w:ascii="Arial" w:hAnsi="Arial" w:cs="Arial"/>
                <w:b/>
                <w:bCs/>
                <w:sz w:val="18"/>
                <w:szCs w:val="18"/>
              </w:rPr>
              <w:t>1492.3</w:t>
            </w:r>
          </w:p>
        </w:tc>
        <w:tc>
          <w:tcPr>
            <w:tcW w:w="7398" w:type="dxa"/>
            <w:gridSpan w:val="4"/>
            <w:tcBorders>
              <w:bottom w:val="single" w:sz="4" w:space="0" w:color="auto"/>
            </w:tcBorders>
            <w:shd w:val="clear" w:color="auto" w:fill="FFFFFF"/>
          </w:tcPr>
          <w:p w:rsidR="009C2994" w:rsidRPr="009C2994" w:rsidRDefault="009C2994" w:rsidP="005A1D99">
            <w:pPr>
              <w:rPr>
                <w:rFonts w:ascii="Arial" w:hAnsi="Arial" w:cs="Arial"/>
                <w:bCs/>
                <w:sz w:val="18"/>
                <w:szCs w:val="18"/>
              </w:rPr>
            </w:pPr>
            <w:r>
              <w:rPr>
                <w:rFonts w:ascii="Arial" w:hAnsi="Arial" w:cs="Arial"/>
                <w:b/>
                <w:bCs/>
                <w:sz w:val="18"/>
                <w:szCs w:val="18"/>
              </w:rPr>
              <w:t>Tree bench, Stoke Charity –</w:t>
            </w:r>
            <w:r w:rsidR="000D0DEA">
              <w:rPr>
                <w:rFonts w:ascii="Arial" w:hAnsi="Arial" w:cs="Arial"/>
                <w:bCs/>
                <w:sz w:val="18"/>
                <w:szCs w:val="18"/>
              </w:rPr>
              <w:t xml:space="preserve"> </w:t>
            </w:r>
            <w:r w:rsidR="00AA09CE">
              <w:rPr>
                <w:rFonts w:ascii="Arial" w:hAnsi="Arial" w:cs="Arial"/>
                <w:bCs/>
                <w:sz w:val="18"/>
                <w:szCs w:val="18"/>
              </w:rPr>
              <w:t>The work has been completed to a very high standard. Off agenda.</w:t>
            </w:r>
          </w:p>
        </w:tc>
        <w:tc>
          <w:tcPr>
            <w:tcW w:w="795" w:type="dxa"/>
            <w:tcBorders>
              <w:bottom w:val="single" w:sz="4" w:space="0" w:color="auto"/>
            </w:tcBorders>
            <w:shd w:val="clear" w:color="auto" w:fill="FFFFFF"/>
          </w:tcPr>
          <w:p w:rsidR="009C2994" w:rsidRDefault="009C2994" w:rsidP="00D543E2">
            <w:pPr>
              <w:rPr>
                <w:rFonts w:ascii="Arial" w:hAnsi="Arial" w:cs="Arial"/>
                <w:sz w:val="18"/>
                <w:szCs w:val="18"/>
              </w:rPr>
            </w:pPr>
          </w:p>
        </w:tc>
        <w:tc>
          <w:tcPr>
            <w:tcW w:w="454" w:type="dxa"/>
            <w:gridSpan w:val="2"/>
            <w:tcBorders>
              <w:bottom w:val="single" w:sz="4" w:space="0" w:color="auto"/>
            </w:tcBorders>
            <w:shd w:val="clear" w:color="auto" w:fill="FFFFFF"/>
          </w:tcPr>
          <w:p w:rsidR="009C2994" w:rsidRPr="0055655A" w:rsidRDefault="009C2994"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0D0DEA" w:rsidP="004856C9">
            <w:pPr>
              <w:jc w:val="center"/>
              <w:rPr>
                <w:rFonts w:ascii="Arial" w:hAnsi="Arial" w:cs="Arial"/>
                <w:b/>
                <w:bCs/>
                <w:sz w:val="18"/>
                <w:szCs w:val="18"/>
              </w:rPr>
            </w:pPr>
            <w:r>
              <w:rPr>
                <w:rFonts w:ascii="Arial" w:hAnsi="Arial" w:cs="Arial"/>
                <w:b/>
                <w:bCs/>
                <w:sz w:val="18"/>
                <w:szCs w:val="18"/>
              </w:rPr>
              <w:t>1502</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416FA3">
        <w:trPr>
          <w:trHeight w:val="197"/>
        </w:trPr>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Pr="00372AF6" w:rsidRDefault="00F2390B" w:rsidP="00F13D4B">
            <w:pPr>
              <w:jc w:val="center"/>
              <w:rPr>
                <w:rFonts w:ascii="Arial" w:hAnsi="Arial" w:cs="Arial"/>
                <w:b/>
                <w:sz w:val="18"/>
                <w:szCs w:val="18"/>
              </w:rPr>
            </w:pPr>
            <w:r>
              <w:rPr>
                <w:rFonts w:ascii="Arial" w:hAnsi="Arial" w:cs="Arial"/>
                <w:b/>
                <w:sz w:val="18"/>
                <w:szCs w:val="18"/>
              </w:rPr>
              <w:t>1502</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006013" w:rsidP="00F13D4B">
            <w:pPr>
              <w:jc w:val="center"/>
              <w:rPr>
                <w:rFonts w:ascii="Arial" w:hAnsi="Arial" w:cs="Arial"/>
                <w:b/>
                <w:sz w:val="18"/>
                <w:szCs w:val="18"/>
              </w:rPr>
            </w:pPr>
            <w:r>
              <w:rPr>
                <w:rFonts w:ascii="Arial" w:hAnsi="Arial" w:cs="Arial"/>
                <w:b/>
                <w:sz w:val="18"/>
                <w:szCs w:val="18"/>
              </w:rPr>
              <w:t>5</w:t>
            </w:r>
            <w:r w:rsidR="00F2390B">
              <w:rPr>
                <w:rFonts w:ascii="Arial" w:hAnsi="Arial" w:cs="Arial"/>
                <w:b/>
                <w:sz w:val="18"/>
                <w:szCs w:val="18"/>
              </w:rPr>
              <w:t>11</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C238E6" w:rsidP="006726E9">
            <w:pPr>
              <w:pStyle w:val="PlainText"/>
              <w:rPr>
                <w:rFonts w:ascii="Arial" w:hAnsi="Arial" w:cs="Arial"/>
                <w:sz w:val="18"/>
                <w:szCs w:val="18"/>
              </w:rPr>
            </w:pPr>
            <w:r>
              <w:rPr>
                <w:rFonts w:ascii="Arial" w:hAnsi="Arial" w:cs="Arial"/>
                <w:sz w:val="18"/>
                <w:szCs w:val="18"/>
              </w:rPr>
              <w:t xml:space="preserve">1 Chestnut Cottages, Oxford Road, Sutton </w:t>
            </w:r>
            <w:proofErr w:type="spellStart"/>
            <w:r>
              <w:rPr>
                <w:rFonts w:ascii="Arial" w:hAnsi="Arial" w:cs="Arial"/>
                <w:sz w:val="18"/>
                <w:szCs w:val="18"/>
              </w:rPr>
              <w:t>Scotney</w:t>
            </w:r>
            <w:proofErr w:type="spellEnd"/>
            <w:r>
              <w:rPr>
                <w:rFonts w:ascii="Arial" w:hAnsi="Arial" w:cs="Arial"/>
                <w:sz w:val="18"/>
                <w:szCs w:val="18"/>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C238E6" w:rsidP="004856C9">
            <w:pPr>
              <w:rPr>
                <w:rFonts w:ascii="Arial" w:hAnsi="Arial" w:cs="Arial"/>
                <w:sz w:val="18"/>
                <w:szCs w:val="18"/>
              </w:rPr>
            </w:pPr>
            <w:r>
              <w:rPr>
                <w:rFonts w:ascii="Arial" w:hAnsi="Arial" w:cs="Arial"/>
                <w:sz w:val="18"/>
                <w:szCs w:val="18"/>
              </w:rPr>
              <w:t>To fell horse chestnut on boundary of property.</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C2983" w:rsidRDefault="00C238E6" w:rsidP="00BC2983">
            <w:pPr>
              <w:jc w:val="center"/>
              <w:rPr>
                <w:rFonts w:ascii="Arial" w:hAnsi="Arial" w:cs="Arial"/>
                <w:b/>
                <w:sz w:val="18"/>
                <w:szCs w:val="18"/>
              </w:rPr>
            </w:pPr>
            <w:r>
              <w:rPr>
                <w:rFonts w:ascii="Arial" w:hAnsi="Arial" w:cs="Arial"/>
                <w:b/>
                <w:sz w:val="18"/>
                <w:szCs w:val="18"/>
              </w:rPr>
              <w:t>17/02036/TPC</w:t>
            </w:r>
          </w:p>
          <w:p w:rsidR="00C238E6" w:rsidRPr="00EB405B" w:rsidRDefault="00C238E6"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E35129" w:rsidP="00960F2C">
            <w:pPr>
              <w:rPr>
                <w:rFonts w:ascii="Arial" w:hAnsi="Arial" w:cs="Arial"/>
                <w:sz w:val="18"/>
                <w:szCs w:val="18"/>
                <w:lang w:val="en-US"/>
              </w:rPr>
            </w:pPr>
          </w:p>
        </w:tc>
        <w:tc>
          <w:tcPr>
            <w:tcW w:w="454" w:type="dxa"/>
            <w:gridSpan w:val="2"/>
          </w:tcPr>
          <w:p w:rsidR="00E35129" w:rsidRPr="00372AF6" w:rsidRDefault="00E35129" w:rsidP="004856C9">
            <w:pPr>
              <w:jc w:val="center"/>
              <w:rPr>
                <w:rFonts w:ascii="Arial" w:hAnsi="Arial" w:cs="Arial"/>
                <w:b/>
                <w:sz w:val="18"/>
                <w:szCs w:val="18"/>
              </w:rPr>
            </w:pPr>
          </w:p>
        </w:tc>
      </w:tr>
      <w:tr w:rsidR="00F2390B" w:rsidRPr="00940E9B" w:rsidTr="00716391">
        <w:tc>
          <w:tcPr>
            <w:tcW w:w="993" w:type="dxa"/>
          </w:tcPr>
          <w:p w:rsidR="00F2390B" w:rsidRDefault="00F2390B" w:rsidP="00F13D4B">
            <w:pPr>
              <w:jc w:val="center"/>
              <w:rPr>
                <w:rFonts w:ascii="Arial" w:hAnsi="Arial" w:cs="Arial"/>
                <w:b/>
                <w:sz w:val="18"/>
                <w:szCs w:val="18"/>
              </w:rPr>
            </w:pPr>
            <w:r>
              <w:rPr>
                <w:rFonts w:ascii="Arial" w:hAnsi="Arial" w:cs="Arial"/>
                <w:b/>
                <w:sz w:val="18"/>
                <w:szCs w:val="18"/>
              </w:rPr>
              <w:t>1502.2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Default="00F2390B" w:rsidP="00F13D4B">
            <w:pPr>
              <w:jc w:val="center"/>
              <w:rPr>
                <w:rFonts w:ascii="Arial" w:hAnsi="Arial" w:cs="Arial"/>
                <w:b/>
                <w:sz w:val="18"/>
                <w:szCs w:val="18"/>
              </w:rPr>
            </w:pPr>
            <w:r>
              <w:rPr>
                <w:rFonts w:ascii="Arial" w:hAnsi="Arial" w:cs="Arial"/>
                <w:b/>
                <w:sz w:val="18"/>
                <w:szCs w:val="18"/>
              </w:rPr>
              <w:t>512</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Pr="00372AF6" w:rsidRDefault="00C238E6" w:rsidP="006726E9">
            <w:pPr>
              <w:pStyle w:val="PlainText"/>
              <w:rPr>
                <w:rFonts w:ascii="Arial" w:hAnsi="Arial" w:cs="Arial"/>
                <w:sz w:val="18"/>
                <w:szCs w:val="18"/>
              </w:rPr>
            </w:pPr>
            <w:r>
              <w:rPr>
                <w:rFonts w:ascii="Arial" w:hAnsi="Arial" w:cs="Arial"/>
                <w:sz w:val="18"/>
                <w:szCs w:val="18"/>
              </w:rPr>
              <w:t xml:space="preserve">Briar Cottage, </w:t>
            </w:r>
            <w:proofErr w:type="spellStart"/>
            <w:r>
              <w:rPr>
                <w:rFonts w:ascii="Arial" w:hAnsi="Arial" w:cs="Arial"/>
                <w:sz w:val="18"/>
                <w:szCs w:val="18"/>
              </w:rPr>
              <w:t>Hunton</w:t>
            </w:r>
            <w:proofErr w:type="spellEnd"/>
            <w:r>
              <w:rPr>
                <w:rFonts w:ascii="Arial" w:hAnsi="Arial" w:cs="Arial"/>
                <w:sz w:val="18"/>
                <w:szCs w:val="18"/>
              </w:rPr>
              <w:t xml:space="preserve"> Lane, </w:t>
            </w:r>
            <w:proofErr w:type="spellStart"/>
            <w:r>
              <w:rPr>
                <w:rFonts w:ascii="Arial" w:hAnsi="Arial" w:cs="Arial"/>
                <w:sz w:val="18"/>
                <w:szCs w:val="18"/>
              </w:rPr>
              <w:t>Wonston</w:t>
            </w:r>
            <w:proofErr w:type="spellEnd"/>
            <w:r>
              <w:rPr>
                <w:rFonts w:ascii="Arial" w:hAnsi="Arial" w:cs="Arial"/>
                <w:sz w:val="18"/>
                <w:szCs w:val="18"/>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Pr="00372AF6" w:rsidRDefault="00C238E6" w:rsidP="004856C9">
            <w:pPr>
              <w:rPr>
                <w:rFonts w:ascii="Arial" w:hAnsi="Arial" w:cs="Arial"/>
                <w:sz w:val="18"/>
                <w:szCs w:val="18"/>
              </w:rPr>
            </w:pPr>
            <w:r>
              <w:rPr>
                <w:rFonts w:ascii="Arial" w:hAnsi="Arial" w:cs="Arial"/>
                <w:sz w:val="18"/>
                <w:szCs w:val="18"/>
              </w:rPr>
              <w:t>To clear 1m of growth to gain 1m clearance from BT poles and wires.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390B" w:rsidRDefault="00C238E6" w:rsidP="00BC2983">
            <w:pPr>
              <w:jc w:val="center"/>
              <w:rPr>
                <w:rFonts w:ascii="Arial" w:hAnsi="Arial" w:cs="Arial"/>
                <w:b/>
                <w:sz w:val="18"/>
                <w:szCs w:val="18"/>
              </w:rPr>
            </w:pPr>
            <w:r>
              <w:rPr>
                <w:rFonts w:ascii="Arial" w:hAnsi="Arial" w:cs="Arial"/>
                <w:b/>
                <w:sz w:val="18"/>
                <w:szCs w:val="18"/>
              </w:rPr>
              <w:t>17/02276/TPC</w:t>
            </w:r>
          </w:p>
          <w:p w:rsidR="00C238E6" w:rsidRPr="00EB405B" w:rsidRDefault="00C238E6"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Pr="00372AF6" w:rsidRDefault="00F2390B" w:rsidP="00960F2C">
            <w:pPr>
              <w:rPr>
                <w:rFonts w:ascii="Arial" w:hAnsi="Arial" w:cs="Arial"/>
                <w:sz w:val="18"/>
                <w:szCs w:val="18"/>
                <w:lang w:val="en-US"/>
              </w:rPr>
            </w:pPr>
          </w:p>
        </w:tc>
        <w:tc>
          <w:tcPr>
            <w:tcW w:w="454" w:type="dxa"/>
            <w:gridSpan w:val="2"/>
          </w:tcPr>
          <w:p w:rsidR="00F2390B" w:rsidRPr="00372AF6" w:rsidRDefault="00F2390B"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F2390B" w:rsidP="004856C9">
            <w:pPr>
              <w:jc w:val="center"/>
              <w:rPr>
                <w:rFonts w:ascii="Arial" w:hAnsi="Arial" w:cs="Arial"/>
                <w:b/>
                <w:bCs/>
                <w:sz w:val="18"/>
                <w:szCs w:val="18"/>
              </w:rPr>
            </w:pPr>
            <w:r>
              <w:rPr>
                <w:rFonts w:ascii="Arial" w:hAnsi="Arial" w:cs="Arial"/>
                <w:b/>
                <w:bCs/>
                <w:sz w:val="18"/>
                <w:szCs w:val="18"/>
              </w:rPr>
              <w:t>1503</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F2390B" w:rsidP="004856C9">
            <w:pPr>
              <w:jc w:val="center"/>
              <w:rPr>
                <w:rFonts w:ascii="Arial" w:hAnsi="Arial" w:cs="Arial"/>
                <w:b/>
                <w:sz w:val="18"/>
                <w:szCs w:val="18"/>
              </w:rPr>
            </w:pPr>
            <w:r>
              <w:rPr>
                <w:rFonts w:ascii="Arial" w:hAnsi="Arial" w:cs="Arial"/>
                <w:b/>
                <w:sz w:val="18"/>
                <w:szCs w:val="18"/>
              </w:rPr>
              <w:t>1503</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676D91">
              <w:rPr>
                <w:rFonts w:ascii="Arial" w:hAnsi="Arial" w:cs="Arial"/>
                <w:sz w:val="18"/>
                <w:szCs w:val="18"/>
              </w:rPr>
              <w:t>31/08</w:t>
            </w:r>
            <w:r w:rsidR="006726E9">
              <w:rPr>
                <w:rFonts w:ascii="Arial" w:hAnsi="Arial" w:cs="Arial"/>
                <w:sz w:val="18"/>
                <w:szCs w:val="18"/>
              </w:rPr>
              <w:t>/17</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676D91">
              <w:rPr>
                <w:rFonts w:ascii="Arial" w:hAnsi="Arial" w:cs="Arial"/>
                <w:sz w:val="18"/>
                <w:szCs w:val="18"/>
              </w:rPr>
              <w:t>48,397.35</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r w:rsidR="00A37F62" w:rsidRPr="0043740D">
              <w:rPr>
                <w:rFonts w:ascii="Arial" w:hAnsi="Arial" w:cs="Arial"/>
                <w:sz w:val="18"/>
                <w:szCs w:val="18"/>
              </w:rPr>
              <w:t>are</w:t>
            </w:r>
            <w:r w:rsidR="00676D91">
              <w:rPr>
                <w:rFonts w:ascii="Arial" w:hAnsi="Arial" w:cs="Arial"/>
                <w:sz w:val="18"/>
                <w:szCs w:val="18"/>
              </w:rPr>
              <w:t xml:space="preserve"> £20,237.35</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676D91">
              <w:rPr>
                <w:rFonts w:ascii="Arial" w:hAnsi="Arial" w:cs="Arial"/>
                <w:sz w:val="18"/>
                <w:szCs w:val="18"/>
              </w:rPr>
              <w:t>for September</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676D91">
              <w:rPr>
                <w:rFonts w:ascii="Arial" w:hAnsi="Arial" w:cs="Arial"/>
                <w:sz w:val="18"/>
                <w:szCs w:val="18"/>
              </w:rPr>
              <w:t>£3410.32</w:t>
            </w:r>
            <w:r w:rsidR="006726E9">
              <w:rPr>
                <w:rFonts w:ascii="Arial" w:hAnsi="Arial" w:cs="Arial"/>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AF2A22" w:rsidRPr="006963EC" w:rsidTr="003B0674">
              <w:trPr>
                <w:trHeight w:val="256"/>
              </w:trPr>
              <w:tc>
                <w:tcPr>
                  <w:tcW w:w="2165" w:type="dxa"/>
                  <w:tcBorders>
                    <w:top w:val="nil"/>
                    <w:left w:val="nil"/>
                    <w:bottom w:val="nil"/>
                    <w:right w:val="nil"/>
                  </w:tcBorders>
                  <w:shd w:val="clear" w:color="auto" w:fill="auto"/>
                  <w:noWrap/>
                  <w:vAlign w:val="bottom"/>
                </w:tcPr>
                <w:p w:rsidR="00AF2A22" w:rsidRDefault="00AA356F" w:rsidP="004856C9">
                  <w:pPr>
                    <w:rPr>
                      <w:rFonts w:ascii="Arial" w:hAnsi="Arial" w:cs="Arial"/>
                      <w:b/>
                      <w:sz w:val="16"/>
                      <w:szCs w:val="16"/>
                      <w:lang w:eastAsia="en-GB"/>
                    </w:rPr>
                  </w:pPr>
                  <w:r>
                    <w:rPr>
                      <w:rFonts w:ascii="Arial" w:hAnsi="Arial" w:cs="Arial"/>
                      <w:b/>
                      <w:sz w:val="16"/>
                      <w:szCs w:val="16"/>
                      <w:lang w:eastAsia="en-GB"/>
                    </w:rPr>
                    <w:t>BDO LLP</w:t>
                  </w:r>
                </w:p>
              </w:tc>
              <w:tc>
                <w:tcPr>
                  <w:tcW w:w="2936" w:type="dxa"/>
                  <w:tcBorders>
                    <w:top w:val="nil"/>
                    <w:left w:val="nil"/>
                    <w:bottom w:val="nil"/>
                    <w:right w:val="nil"/>
                  </w:tcBorders>
                  <w:shd w:val="clear" w:color="auto" w:fill="auto"/>
                  <w:noWrap/>
                  <w:vAlign w:val="bottom"/>
                </w:tcPr>
                <w:p w:rsidR="00AF2A22" w:rsidRDefault="00AA356F" w:rsidP="004856C9">
                  <w:pPr>
                    <w:rPr>
                      <w:rFonts w:ascii="Arial" w:hAnsi="Arial" w:cs="Arial"/>
                      <w:b/>
                      <w:sz w:val="16"/>
                      <w:szCs w:val="16"/>
                      <w:lang w:eastAsia="en-GB"/>
                    </w:rPr>
                  </w:pPr>
                  <w:r>
                    <w:rPr>
                      <w:rFonts w:ascii="Arial" w:hAnsi="Arial" w:cs="Arial"/>
                      <w:b/>
                      <w:sz w:val="16"/>
                      <w:szCs w:val="16"/>
                      <w:lang w:eastAsia="en-GB"/>
                    </w:rPr>
                    <w:t>External audit fee</w:t>
                  </w:r>
                </w:p>
              </w:tc>
              <w:tc>
                <w:tcPr>
                  <w:tcW w:w="1281" w:type="dxa"/>
                  <w:tcBorders>
                    <w:left w:val="nil"/>
                    <w:right w:val="nil"/>
                  </w:tcBorders>
                  <w:shd w:val="clear" w:color="auto" w:fill="auto"/>
                  <w:noWrap/>
                  <w:vAlign w:val="bottom"/>
                </w:tcPr>
                <w:p w:rsidR="00AF2A22" w:rsidRDefault="00AA356F" w:rsidP="00420C35">
                  <w:pPr>
                    <w:jc w:val="right"/>
                    <w:rPr>
                      <w:rFonts w:ascii="Calibri" w:hAnsi="Calibri"/>
                      <w:b/>
                      <w:sz w:val="16"/>
                      <w:szCs w:val="16"/>
                      <w:lang w:eastAsia="en-GB"/>
                    </w:rPr>
                  </w:pPr>
                  <w:r>
                    <w:rPr>
                      <w:rFonts w:ascii="Calibri" w:hAnsi="Calibri"/>
                      <w:b/>
                      <w:sz w:val="16"/>
                      <w:szCs w:val="16"/>
                      <w:lang w:eastAsia="en-GB"/>
                    </w:rPr>
                    <w:t>36</w:t>
                  </w:r>
                  <w:r w:rsidR="00066C0E">
                    <w:rPr>
                      <w:rFonts w:ascii="Calibri" w:hAnsi="Calibri"/>
                      <w:b/>
                      <w:sz w:val="16"/>
                      <w:szCs w:val="16"/>
                      <w:lang w:eastAsia="en-GB"/>
                    </w:rPr>
                    <w:t>0.00</w:t>
                  </w: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r>
            <w:tr w:rsidR="00AA356F" w:rsidRPr="006963EC" w:rsidTr="003B0674">
              <w:trPr>
                <w:trHeight w:val="256"/>
              </w:trPr>
              <w:tc>
                <w:tcPr>
                  <w:tcW w:w="2165" w:type="dxa"/>
                  <w:tcBorders>
                    <w:top w:val="nil"/>
                    <w:left w:val="nil"/>
                    <w:bottom w:val="nil"/>
                    <w:right w:val="nil"/>
                  </w:tcBorders>
                  <w:shd w:val="clear" w:color="auto" w:fill="auto"/>
                  <w:noWrap/>
                  <w:vAlign w:val="bottom"/>
                </w:tcPr>
                <w:p w:rsidR="00AA356F" w:rsidRDefault="00AA356F" w:rsidP="004856C9">
                  <w:pPr>
                    <w:rPr>
                      <w:rFonts w:ascii="Arial" w:hAnsi="Arial" w:cs="Arial"/>
                      <w:b/>
                      <w:sz w:val="16"/>
                      <w:szCs w:val="16"/>
                      <w:lang w:eastAsia="en-GB"/>
                    </w:rPr>
                  </w:pPr>
                  <w:r>
                    <w:rPr>
                      <w:rFonts w:ascii="Arial" w:hAnsi="Arial" w:cs="Arial"/>
                      <w:b/>
                      <w:sz w:val="16"/>
                      <w:szCs w:val="16"/>
                      <w:lang w:eastAsia="en-GB"/>
                    </w:rPr>
                    <w:t>WCC</w:t>
                  </w:r>
                </w:p>
              </w:tc>
              <w:tc>
                <w:tcPr>
                  <w:tcW w:w="2936" w:type="dxa"/>
                  <w:tcBorders>
                    <w:top w:val="nil"/>
                    <w:left w:val="nil"/>
                    <w:bottom w:val="nil"/>
                    <w:right w:val="nil"/>
                  </w:tcBorders>
                  <w:shd w:val="clear" w:color="auto" w:fill="auto"/>
                  <w:noWrap/>
                  <w:vAlign w:val="bottom"/>
                </w:tcPr>
                <w:p w:rsidR="00AA356F" w:rsidRDefault="00AA356F" w:rsidP="004856C9">
                  <w:pPr>
                    <w:rPr>
                      <w:rFonts w:ascii="Arial" w:hAnsi="Arial" w:cs="Arial"/>
                      <w:b/>
                      <w:sz w:val="16"/>
                      <w:szCs w:val="16"/>
                      <w:lang w:eastAsia="en-GB"/>
                    </w:rPr>
                  </w:pPr>
                  <w:r>
                    <w:rPr>
                      <w:rFonts w:ascii="Arial" w:hAnsi="Arial" w:cs="Arial"/>
                      <w:b/>
                      <w:sz w:val="16"/>
                      <w:szCs w:val="16"/>
                      <w:lang w:eastAsia="en-GB"/>
                    </w:rPr>
                    <w:t>Dog bins (April – June)</w:t>
                  </w:r>
                </w:p>
              </w:tc>
              <w:tc>
                <w:tcPr>
                  <w:tcW w:w="1281" w:type="dxa"/>
                  <w:tcBorders>
                    <w:left w:val="nil"/>
                    <w:right w:val="nil"/>
                  </w:tcBorders>
                  <w:shd w:val="clear" w:color="auto" w:fill="auto"/>
                  <w:noWrap/>
                  <w:vAlign w:val="bottom"/>
                </w:tcPr>
                <w:p w:rsidR="00AA356F" w:rsidRDefault="00AA356F" w:rsidP="00420C35">
                  <w:pPr>
                    <w:jc w:val="right"/>
                    <w:rPr>
                      <w:rFonts w:ascii="Calibri" w:hAnsi="Calibri"/>
                      <w:b/>
                      <w:sz w:val="16"/>
                      <w:szCs w:val="16"/>
                      <w:lang w:eastAsia="en-GB"/>
                    </w:rPr>
                  </w:pPr>
                  <w:r>
                    <w:rPr>
                      <w:rFonts w:ascii="Calibri" w:hAnsi="Calibri"/>
                      <w:b/>
                      <w:sz w:val="16"/>
                      <w:szCs w:val="16"/>
                      <w:lang w:eastAsia="en-GB"/>
                    </w:rPr>
                    <w:t>195.00</w:t>
                  </w: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r>
            <w:tr w:rsidR="00AA356F" w:rsidRPr="006963EC" w:rsidTr="003B0674">
              <w:trPr>
                <w:trHeight w:val="256"/>
              </w:trPr>
              <w:tc>
                <w:tcPr>
                  <w:tcW w:w="2165" w:type="dxa"/>
                  <w:tcBorders>
                    <w:top w:val="nil"/>
                    <w:left w:val="nil"/>
                    <w:bottom w:val="nil"/>
                    <w:right w:val="nil"/>
                  </w:tcBorders>
                  <w:shd w:val="clear" w:color="auto" w:fill="auto"/>
                  <w:noWrap/>
                  <w:vAlign w:val="bottom"/>
                </w:tcPr>
                <w:p w:rsidR="00AA356F" w:rsidRDefault="00AA356F" w:rsidP="004856C9">
                  <w:pPr>
                    <w:rPr>
                      <w:rFonts w:ascii="Arial" w:hAnsi="Arial" w:cs="Arial"/>
                      <w:b/>
                      <w:sz w:val="16"/>
                      <w:szCs w:val="16"/>
                      <w:lang w:eastAsia="en-GB"/>
                    </w:rPr>
                  </w:pPr>
                  <w:r>
                    <w:rPr>
                      <w:rFonts w:ascii="Arial" w:hAnsi="Arial" w:cs="Arial"/>
                      <w:b/>
                      <w:sz w:val="16"/>
                      <w:szCs w:val="16"/>
                      <w:lang w:eastAsia="en-GB"/>
                    </w:rPr>
                    <w:t>Grass &amp; Grounds</w:t>
                  </w:r>
                </w:p>
              </w:tc>
              <w:tc>
                <w:tcPr>
                  <w:tcW w:w="2936" w:type="dxa"/>
                  <w:tcBorders>
                    <w:top w:val="nil"/>
                    <w:left w:val="nil"/>
                    <w:bottom w:val="nil"/>
                    <w:right w:val="nil"/>
                  </w:tcBorders>
                  <w:shd w:val="clear" w:color="auto" w:fill="auto"/>
                  <w:noWrap/>
                  <w:vAlign w:val="bottom"/>
                </w:tcPr>
                <w:p w:rsidR="00AA356F" w:rsidRDefault="00A12CEE" w:rsidP="004856C9">
                  <w:pPr>
                    <w:rPr>
                      <w:rFonts w:ascii="Arial" w:hAnsi="Arial" w:cs="Arial"/>
                      <w:b/>
                      <w:sz w:val="16"/>
                      <w:szCs w:val="16"/>
                      <w:lang w:eastAsia="en-GB"/>
                    </w:rPr>
                  </w:pPr>
                  <w:r>
                    <w:rPr>
                      <w:rFonts w:ascii="Arial" w:hAnsi="Arial" w:cs="Arial"/>
                      <w:b/>
                      <w:sz w:val="16"/>
                      <w:szCs w:val="16"/>
                      <w:lang w:eastAsia="en-GB"/>
                    </w:rPr>
                    <w:t>Grass cutting (</w:t>
                  </w:r>
                  <w:r w:rsidR="00AA356F">
                    <w:rPr>
                      <w:rFonts w:ascii="Arial" w:hAnsi="Arial" w:cs="Arial"/>
                      <w:b/>
                      <w:sz w:val="16"/>
                      <w:szCs w:val="16"/>
                      <w:lang w:eastAsia="en-GB"/>
                    </w:rPr>
                    <w:t>April, July &amp; Aug)</w:t>
                  </w:r>
                </w:p>
              </w:tc>
              <w:tc>
                <w:tcPr>
                  <w:tcW w:w="1281" w:type="dxa"/>
                  <w:tcBorders>
                    <w:left w:val="nil"/>
                    <w:right w:val="nil"/>
                  </w:tcBorders>
                  <w:shd w:val="clear" w:color="auto" w:fill="auto"/>
                  <w:noWrap/>
                  <w:vAlign w:val="bottom"/>
                </w:tcPr>
                <w:p w:rsidR="00AA356F" w:rsidRDefault="00AA356F" w:rsidP="00420C35">
                  <w:pPr>
                    <w:jc w:val="right"/>
                    <w:rPr>
                      <w:rFonts w:ascii="Calibri" w:hAnsi="Calibri"/>
                      <w:b/>
                      <w:sz w:val="16"/>
                      <w:szCs w:val="16"/>
                      <w:lang w:eastAsia="en-GB"/>
                    </w:rPr>
                  </w:pPr>
                  <w:r>
                    <w:rPr>
                      <w:rFonts w:ascii="Calibri" w:hAnsi="Calibri"/>
                      <w:b/>
                      <w:sz w:val="16"/>
                      <w:szCs w:val="16"/>
                      <w:lang w:eastAsia="en-GB"/>
                    </w:rPr>
                    <w:t>801.24</w:t>
                  </w: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r>
            <w:tr w:rsidR="00AA356F" w:rsidRPr="006963EC" w:rsidTr="003B0674">
              <w:trPr>
                <w:trHeight w:val="256"/>
              </w:trPr>
              <w:tc>
                <w:tcPr>
                  <w:tcW w:w="2165" w:type="dxa"/>
                  <w:tcBorders>
                    <w:top w:val="nil"/>
                    <w:left w:val="nil"/>
                    <w:bottom w:val="nil"/>
                    <w:right w:val="nil"/>
                  </w:tcBorders>
                  <w:shd w:val="clear" w:color="auto" w:fill="auto"/>
                  <w:noWrap/>
                  <w:vAlign w:val="bottom"/>
                </w:tcPr>
                <w:p w:rsidR="00AA356F" w:rsidRDefault="00A12CEE" w:rsidP="004856C9">
                  <w:pPr>
                    <w:rPr>
                      <w:rFonts w:ascii="Arial" w:hAnsi="Arial" w:cs="Arial"/>
                      <w:b/>
                      <w:sz w:val="16"/>
                      <w:szCs w:val="16"/>
                      <w:lang w:eastAsia="en-GB"/>
                    </w:rPr>
                  </w:pPr>
                  <w:r>
                    <w:rPr>
                      <w:rFonts w:ascii="Arial" w:hAnsi="Arial" w:cs="Arial"/>
                      <w:b/>
                      <w:sz w:val="16"/>
                      <w:szCs w:val="16"/>
                      <w:lang w:eastAsia="en-GB"/>
                    </w:rPr>
                    <w:t>MJR Services</w:t>
                  </w:r>
                </w:p>
              </w:tc>
              <w:tc>
                <w:tcPr>
                  <w:tcW w:w="2936" w:type="dxa"/>
                  <w:tcBorders>
                    <w:top w:val="nil"/>
                    <w:left w:val="nil"/>
                    <w:bottom w:val="nil"/>
                    <w:right w:val="nil"/>
                  </w:tcBorders>
                  <w:shd w:val="clear" w:color="auto" w:fill="auto"/>
                  <w:noWrap/>
                  <w:vAlign w:val="bottom"/>
                </w:tcPr>
                <w:p w:rsidR="00AA356F" w:rsidRDefault="00A12CEE" w:rsidP="004856C9">
                  <w:pPr>
                    <w:rPr>
                      <w:rFonts w:ascii="Arial" w:hAnsi="Arial" w:cs="Arial"/>
                      <w:b/>
                      <w:sz w:val="16"/>
                      <w:szCs w:val="16"/>
                      <w:lang w:eastAsia="en-GB"/>
                    </w:rPr>
                  </w:pPr>
                  <w:proofErr w:type="spellStart"/>
                  <w:r>
                    <w:rPr>
                      <w:rFonts w:ascii="Arial" w:hAnsi="Arial" w:cs="Arial"/>
                      <w:b/>
                      <w:sz w:val="16"/>
                      <w:szCs w:val="16"/>
                      <w:lang w:eastAsia="en-GB"/>
                    </w:rPr>
                    <w:t>Lengthsman</w:t>
                  </w:r>
                  <w:proofErr w:type="spellEnd"/>
                  <w:r>
                    <w:rPr>
                      <w:rFonts w:ascii="Arial" w:hAnsi="Arial" w:cs="Arial"/>
                      <w:b/>
                      <w:sz w:val="16"/>
                      <w:szCs w:val="16"/>
                      <w:lang w:eastAsia="en-GB"/>
                    </w:rPr>
                    <w:t xml:space="preserve"> – trailer 23/8/17</w:t>
                  </w:r>
                </w:p>
              </w:tc>
              <w:tc>
                <w:tcPr>
                  <w:tcW w:w="1281" w:type="dxa"/>
                  <w:tcBorders>
                    <w:left w:val="nil"/>
                    <w:right w:val="nil"/>
                  </w:tcBorders>
                  <w:shd w:val="clear" w:color="auto" w:fill="auto"/>
                  <w:noWrap/>
                  <w:vAlign w:val="bottom"/>
                </w:tcPr>
                <w:p w:rsidR="00AA356F" w:rsidRDefault="00A12CEE" w:rsidP="00420C35">
                  <w:pPr>
                    <w:jc w:val="right"/>
                    <w:rPr>
                      <w:rFonts w:ascii="Calibri" w:hAnsi="Calibri"/>
                      <w:b/>
                      <w:sz w:val="16"/>
                      <w:szCs w:val="16"/>
                      <w:lang w:eastAsia="en-GB"/>
                    </w:rPr>
                  </w:pPr>
                  <w:r>
                    <w:rPr>
                      <w:rFonts w:ascii="Calibri" w:hAnsi="Calibri"/>
                      <w:b/>
                      <w:sz w:val="16"/>
                      <w:szCs w:val="16"/>
                      <w:lang w:eastAsia="en-GB"/>
                    </w:rPr>
                    <w:t>35.00</w:t>
                  </w: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r>
            <w:tr w:rsidR="00A12CEE" w:rsidRPr="006963EC" w:rsidTr="003B0674">
              <w:trPr>
                <w:trHeight w:val="256"/>
              </w:trPr>
              <w:tc>
                <w:tcPr>
                  <w:tcW w:w="2165" w:type="dxa"/>
                  <w:tcBorders>
                    <w:top w:val="nil"/>
                    <w:left w:val="nil"/>
                    <w:bottom w:val="nil"/>
                    <w:right w:val="nil"/>
                  </w:tcBorders>
                  <w:shd w:val="clear" w:color="auto" w:fill="auto"/>
                  <w:noWrap/>
                  <w:vAlign w:val="bottom"/>
                </w:tcPr>
                <w:p w:rsidR="00A12CEE" w:rsidRDefault="00A12CEE" w:rsidP="004856C9">
                  <w:pPr>
                    <w:rPr>
                      <w:rFonts w:ascii="Arial" w:hAnsi="Arial" w:cs="Arial"/>
                      <w:b/>
                      <w:sz w:val="16"/>
                      <w:szCs w:val="16"/>
                      <w:lang w:eastAsia="en-GB"/>
                    </w:rPr>
                  </w:pPr>
                  <w:proofErr w:type="spellStart"/>
                  <w:r>
                    <w:rPr>
                      <w:rFonts w:ascii="Arial" w:hAnsi="Arial" w:cs="Arial"/>
                      <w:b/>
                      <w:sz w:val="16"/>
                      <w:szCs w:val="16"/>
                      <w:lang w:eastAsia="en-GB"/>
                    </w:rPr>
                    <w:t>Soutar</w:t>
                  </w:r>
                  <w:proofErr w:type="spellEnd"/>
                  <w:r>
                    <w:rPr>
                      <w:rFonts w:ascii="Arial" w:hAnsi="Arial" w:cs="Arial"/>
                      <w:b/>
                      <w:sz w:val="16"/>
                      <w:szCs w:val="16"/>
                      <w:lang w:eastAsia="en-GB"/>
                    </w:rPr>
                    <w:t xml:space="preserve"> Garden Services</w:t>
                  </w:r>
                </w:p>
              </w:tc>
              <w:tc>
                <w:tcPr>
                  <w:tcW w:w="2936" w:type="dxa"/>
                  <w:tcBorders>
                    <w:top w:val="nil"/>
                    <w:left w:val="nil"/>
                    <w:bottom w:val="nil"/>
                    <w:right w:val="nil"/>
                  </w:tcBorders>
                  <w:shd w:val="clear" w:color="auto" w:fill="auto"/>
                  <w:noWrap/>
                  <w:vAlign w:val="bottom"/>
                </w:tcPr>
                <w:p w:rsidR="00A12CEE" w:rsidRDefault="00A12CEE" w:rsidP="004856C9">
                  <w:pPr>
                    <w:rPr>
                      <w:rFonts w:ascii="Arial" w:hAnsi="Arial" w:cs="Arial"/>
                      <w:b/>
                      <w:sz w:val="16"/>
                      <w:szCs w:val="16"/>
                      <w:lang w:eastAsia="en-GB"/>
                    </w:rPr>
                  </w:pPr>
                  <w:r>
                    <w:rPr>
                      <w:rFonts w:ascii="Arial" w:hAnsi="Arial" w:cs="Arial"/>
                      <w:b/>
                      <w:sz w:val="16"/>
                      <w:szCs w:val="16"/>
                      <w:lang w:eastAsia="en-GB"/>
                    </w:rPr>
                    <w:t>ST.Ch. bench &amp; tree, PHY painting</w:t>
                  </w:r>
                </w:p>
              </w:tc>
              <w:tc>
                <w:tcPr>
                  <w:tcW w:w="1281" w:type="dxa"/>
                  <w:tcBorders>
                    <w:left w:val="nil"/>
                    <w:right w:val="nil"/>
                  </w:tcBorders>
                  <w:shd w:val="clear" w:color="auto" w:fill="auto"/>
                  <w:noWrap/>
                  <w:vAlign w:val="bottom"/>
                </w:tcPr>
                <w:p w:rsidR="00A12CEE" w:rsidRDefault="00262ED6" w:rsidP="00420C35">
                  <w:pPr>
                    <w:jc w:val="right"/>
                    <w:rPr>
                      <w:rFonts w:ascii="Calibri" w:hAnsi="Calibri"/>
                      <w:b/>
                      <w:sz w:val="16"/>
                      <w:szCs w:val="16"/>
                      <w:lang w:eastAsia="en-GB"/>
                    </w:rPr>
                  </w:pPr>
                  <w:r>
                    <w:rPr>
                      <w:rFonts w:ascii="Calibri" w:hAnsi="Calibri"/>
                      <w:b/>
                      <w:sz w:val="16"/>
                      <w:szCs w:val="16"/>
                      <w:lang w:eastAsia="en-GB"/>
                    </w:rPr>
                    <w:t>1220.00</w:t>
                  </w:r>
                </w:p>
              </w:tc>
              <w:tc>
                <w:tcPr>
                  <w:tcW w:w="436" w:type="dxa"/>
                  <w:tcBorders>
                    <w:top w:val="nil"/>
                    <w:left w:val="nil"/>
                    <w:bottom w:val="nil"/>
                    <w:right w:val="nil"/>
                  </w:tcBorders>
                </w:tcPr>
                <w:p w:rsidR="00A12CEE" w:rsidRPr="006963EC" w:rsidRDefault="00A12CEE" w:rsidP="004856C9">
                  <w:pPr>
                    <w:jc w:val="right"/>
                    <w:rPr>
                      <w:rFonts w:ascii="Calibri" w:hAnsi="Calibri"/>
                      <w:b/>
                      <w:sz w:val="18"/>
                      <w:szCs w:val="18"/>
                      <w:lang w:eastAsia="en-GB"/>
                    </w:rPr>
                  </w:pPr>
                </w:p>
              </w:tc>
              <w:tc>
                <w:tcPr>
                  <w:tcW w:w="436" w:type="dxa"/>
                  <w:tcBorders>
                    <w:top w:val="nil"/>
                    <w:left w:val="nil"/>
                    <w:bottom w:val="nil"/>
                    <w:right w:val="nil"/>
                  </w:tcBorders>
                </w:tcPr>
                <w:p w:rsidR="00A12CEE" w:rsidRPr="006963EC" w:rsidRDefault="00A12CE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12CEE" w:rsidRPr="006963EC" w:rsidRDefault="00A12CEE" w:rsidP="004856C9">
                  <w:pPr>
                    <w:jc w:val="right"/>
                    <w:rPr>
                      <w:rFonts w:ascii="Calibri" w:hAnsi="Calibri"/>
                      <w:b/>
                      <w:sz w:val="18"/>
                      <w:szCs w:val="18"/>
                      <w:lang w:eastAsia="en-GB"/>
                    </w:rPr>
                  </w:pPr>
                </w:p>
              </w:tc>
              <w:tc>
                <w:tcPr>
                  <w:tcW w:w="436" w:type="dxa"/>
                  <w:tcBorders>
                    <w:top w:val="nil"/>
                    <w:left w:val="nil"/>
                    <w:bottom w:val="nil"/>
                    <w:right w:val="nil"/>
                  </w:tcBorders>
                </w:tcPr>
                <w:p w:rsidR="00A12CEE" w:rsidRPr="006963EC" w:rsidRDefault="00A12CEE" w:rsidP="004856C9">
                  <w:pPr>
                    <w:jc w:val="right"/>
                    <w:rPr>
                      <w:rFonts w:ascii="Calibri" w:hAnsi="Calibri"/>
                      <w:b/>
                      <w:sz w:val="18"/>
                      <w:szCs w:val="18"/>
                      <w:lang w:eastAsia="en-GB"/>
                    </w:rPr>
                  </w:pPr>
                </w:p>
              </w:tc>
              <w:tc>
                <w:tcPr>
                  <w:tcW w:w="436" w:type="dxa"/>
                  <w:tcBorders>
                    <w:top w:val="nil"/>
                    <w:left w:val="nil"/>
                    <w:bottom w:val="nil"/>
                    <w:right w:val="nil"/>
                  </w:tcBorders>
                </w:tcPr>
                <w:p w:rsidR="00A12CEE" w:rsidRPr="006963EC" w:rsidRDefault="00A12CEE" w:rsidP="004856C9">
                  <w:pPr>
                    <w:jc w:val="right"/>
                    <w:rPr>
                      <w:rFonts w:ascii="Calibri" w:hAnsi="Calibri"/>
                      <w:b/>
                      <w:sz w:val="18"/>
                      <w:szCs w:val="18"/>
                      <w:lang w:eastAsia="en-GB"/>
                    </w:rPr>
                  </w:pPr>
                </w:p>
              </w:tc>
              <w:tc>
                <w:tcPr>
                  <w:tcW w:w="436" w:type="dxa"/>
                  <w:tcBorders>
                    <w:top w:val="nil"/>
                    <w:left w:val="nil"/>
                    <w:bottom w:val="nil"/>
                    <w:right w:val="nil"/>
                  </w:tcBorders>
                </w:tcPr>
                <w:p w:rsidR="00A12CEE" w:rsidRPr="006963EC" w:rsidRDefault="00A12CEE" w:rsidP="004856C9">
                  <w:pPr>
                    <w:jc w:val="right"/>
                    <w:rPr>
                      <w:rFonts w:ascii="Calibri" w:hAnsi="Calibri"/>
                      <w:b/>
                      <w:sz w:val="18"/>
                      <w:szCs w:val="18"/>
                      <w:lang w:eastAsia="en-GB"/>
                    </w:rPr>
                  </w:pPr>
                </w:p>
              </w:tc>
              <w:tc>
                <w:tcPr>
                  <w:tcW w:w="436" w:type="dxa"/>
                  <w:tcBorders>
                    <w:top w:val="nil"/>
                    <w:left w:val="nil"/>
                    <w:bottom w:val="nil"/>
                    <w:right w:val="nil"/>
                  </w:tcBorders>
                </w:tcPr>
                <w:p w:rsidR="00A12CEE" w:rsidRPr="006963EC" w:rsidRDefault="00A12CEE" w:rsidP="004856C9">
                  <w:pPr>
                    <w:jc w:val="right"/>
                    <w:rPr>
                      <w:rFonts w:ascii="Calibri" w:hAnsi="Calibri"/>
                      <w:b/>
                      <w:sz w:val="18"/>
                      <w:szCs w:val="18"/>
                      <w:lang w:eastAsia="en-GB"/>
                    </w:rPr>
                  </w:pPr>
                </w:p>
              </w:tc>
            </w:tr>
            <w:tr w:rsidR="00262ED6" w:rsidRPr="006963EC" w:rsidTr="003B0674">
              <w:trPr>
                <w:trHeight w:val="256"/>
              </w:trPr>
              <w:tc>
                <w:tcPr>
                  <w:tcW w:w="2165" w:type="dxa"/>
                  <w:tcBorders>
                    <w:top w:val="nil"/>
                    <w:left w:val="nil"/>
                    <w:bottom w:val="nil"/>
                    <w:right w:val="nil"/>
                  </w:tcBorders>
                  <w:shd w:val="clear" w:color="auto" w:fill="auto"/>
                  <w:noWrap/>
                  <w:vAlign w:val="bottom"/>
                </w:tcPr>
                <w:p w:rsidR="00262ED6" w:rsidRDefault="00262ED6" w:rsidP="004856C9">
                  <w:pPr>
                    <w:rPr>
                      <w:rFonts w:ascii="Arial" w:hAnsi="Arial" w:cs="Arial"/>
                      <w:b/>
                      <w:sz w:val="16"/>
                      <w:szCs w:val="16"/>
                      <w:lang w:eastAsia="en-GB"/>
                    </w:rPr>
                  </w:pPr>
                  <w:r>
                    <w:rPr>
                      <w:rFonts w:ascii="Arial" w:hAnsi="Arial" w:cs="Arial"/>
                      <w:b/>
                      <w:sz w:val="16"/>
                      <w:szCs w:val="16"/>
                      <w:lang w:eastAsia="en-GB"/>
                    </w:rPr>
                    <w:t>Hants Pension Services</w:t>
                  </w:r>
                </w:p>
              </w:tc>
              <w:tc>
                <w:tcPr>
                  <w:tcW w:w="2936" w:type="dxa"/>
                  <w:tcBorders>
                    <w:top w:val="nil"/>
                    <w:left w:val="nil"/>
                    <w:bottom w:val="nil"/>
                    <w:right w:val="nil"/>
                  </w:tcBorders>
                  <w:shd w:val="clear" w:color="auto" w:fill="auto"/>
                  <w:noWrap/>
                  <w:vAlign w:val="bottom"/>
                </w:tcPr>
                <w:p w:rsidR="00262ED6" w:rsidRDefault="00262ED6" w:rsidP="004856C9">
                  <w:pPr>
                    <w:rPr>
                      <w:rFonts w:ascii="Arial" w:hAnsi="Arial" w:cs="Arial"/>
                      <w:b/>
                      <w:sz w:val="16"/>
                      <w:szCs w:val="16"/>
                      <w:lang w:eastAsia="en-GB"/>
                    </w:rPr>
                  </w:pPr>
                  <w:r>
                    <w:rPr>
                      <w:rFonts w:ascii="Arial" w:hAnsi="Arial" w:cs="Arial"/>
                      <w:b/>
                      <w:sz w:val="16"/>
                      <w:szCs w:val="16"/>
                      <w:lang w:eastAsia="en-GB"/>
                    </w:rPr>
                    <w:t>August pension deductions</w:t>
                  </w:r>
                </w:p>
              </w:tc>
              <w:tc>
                <w:tcPr>
                  <w:tcW w:w="1281" w:type="dxa"/>
                  <w:tcBorders>
                    <w:left w:val="nil"/>
                    <w:right w:val="nil"/>
                  </w:tcBorders>
                  <w:shd w:val="clear" w:color="auto" w:fill="auto"/>
                  <w:noWrap/>
                  <w:vAlign w:val="bottom"/>
                </w:tcPr>
                <w:p w:rsidR="00262ED6" w:rsidRDefault="00262ED6" w:rsidP="00420C35">
                  <w:pPr>
                    <w:jc w:val="right"/>
                    <w:rPr>
                      <w:rFonts w:ascii="Calibri" w:hAnsi="Calibri"/>
                      <w:b/>
                      <w:sz w:val="16"/>
                      <w:szCs w:val="16"/>
                      <w:lang w:eastAsia="en-GB"/>
                    </w:rPr>
                  </w:pPr>
                  <w:r>
                    <w:rPr>
                      <w:rFonts w:ascii="Calibri" w:hAnsi="Calibri"/>
                      <w:b/>
                      <w:sz w:val="16"/>
                      <w:szCs w:val="16"/>
                      <w:lang w:eastAsia="en-GB"/>
                    </w:rPr>
                    <w:t>118.43</w:t>
                  </w: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r>
            <w:tr w:rsidR="00262ED6" w:rsidRPr="006963EC" w:rsidTr="003B0674">
              <w:trPr>
                <w:trHeight w:val="256"/>
              </w:trPr>
              <w:tc>
                <w:tcPr>
                  <w:tcW w:w="2165" w:type="dxa"/>
                  <w:tcBorders>
                    <w:top w:val="nil"/>
                    <w:left w:val="nil"/>
                    <w:bottom w:val="nil"/>
                    <w:right w:val="nil"/>
                  </w:tcBorders>
                  <w:shd w:val="clear" w:color="auto" w:fill="auto"/>
                  <w:noWrap/>
                  <w:vAlign w:val="bottom"/>
                </w:tcPr>
                <w:p w:rsidR="00262ED6" w:rsidRDefault="00262ED6"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262ED6" w:rsidRDefault="00262ED6" w:rsidP="004856C9">
                  <w:pPr>
                    <w:rPr>
                      <w:rFonts w:ascii="Arial" w:hAnsi="Arial" w:cs="Arial"/>
                      <w:b/>
                      <w:sz w:val="16"/>
                      <w:szCs w:val="16"/>
                      <w:lang w:eastAsia="en-GB"/>
                    </w:rPr>
                  </w:pPr>
                  <w:r>
                    <w:rPr>
                      <w:rFonts w:ascii="Arial" w:hAnsi="Arial" w:cs="Arial"/>
                      <w:b/>
                      <w:sz w:val="16"/>
                      <w:szCs w:val="16"/>
                      <w:lang w:eastAsia="en-GB"/>
                    </w:rPr>
                    <w:t>July &amp; August expenses</w:t>
                  </w:r>
                </w:p>
              </w:tc>
              <w:tc>
                <w:tcPr>
                  <w:tcW w:w="1281" w:type="dxa"/>
                  <w:tcBorders>
                    <w:left w:val="nil"/>
                    <w:right w:val="nil"/>
                  </w:tcBorders>
                  <w:shd w:val="clear" w:color="auto" w:fill="auto"/>
                  <w:noWrap/>
                  <w:vAlign w:val="bottom"/>
                </w:tcPr>
                <w:p w:rsidR="00262ED6" w:rsidRDefault="00262ED6" w:rsidP="00262ED6">
                  <w:pPr>
                    <w:jc w:val="right"/>
                    <w:rPr>
                      <w:rFonts w:ascii="Calibri" w:hAnsi="Calibri"/>
                      <w:b/>
                      <w:sz w:val="16"/>
                      <w:szCs w:val="16"/>
                      <w:lang w:eastAsia="en-GB"/>
                    </w:rPr>
                  </w:pPr>
                  <w:r>
                    <w:rPr>
                      <w:rFonts w:ascii="Calibri" w:hAnsi="Calibri"/>
                      <w:b/>
                      <w:sz w:val="16"/>
                      <w:szCs w:val="16"/>
                      <w:lang w:eastAsia="en-GB"/>
                    </w:rPr>
                    <w:t>93.89</w:t>
                  </w: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r>
            <w:tr w:rsidR="00262ED6" w:rsidRPr="006963EC" w:rsidTr="003B0674">
              <w:trPr>
                <w:trHeight w:val="256"/>
              </w:trPr>
              <w:tc>
                <w:tcPr>
                  <w:tcW w:w="2165" w:type="dxa"/>
                  <w:tcBorders>
                    <w:top w:val="nil"/>
                    <w:left w:val="nil"/>
                    <w:bottom w:val="nil"/>
                    <w:right w:val="nil"/>
                  </w:tcBorders>
                  <w:shd w:val="clear" w:color="auto" w:fill="auto"/>
                  <w:noWrap/>
                  <w:vAlign w:val="bottom"/>
                </w:tcPr>
                <w:p w:rsidR="00262ED6" w:rsidRDefault="00262ED6" w:rsidP="004856C9">
                  <w:pPr>
                    <w:rPr>
                      <w:rFonts w:ascii="Arial" w:hAnsi="Arial" w:cs="Arial"/>
                      <w:b/>
                      <w:sz w:val="16"/>
                      <w:szCs w:val="16"/>
                      <w:lang w:eastAsia="en-GB"/>
                    </w:rPr>
                  </w:pPr>
                  <w:r>
                    <w:rPr>
                      <w:rFonts w:ascii="Arial" w:hAnsi="Arial" w:cs="Arial"/>
                      <w:b/>
                      <w:sz w:val="16"/>
                      <w:szCs w:val="16"/>
                      <w:lang w:eastAsia="en-GB"/>
                    </w:rPr>
                    <w:t>Business Stream</w:t>
                  </w:r>
                </w:p>
              </w:tc>
              <w:tc>
                <w:tcPr>
                  <w:tcW w:w="2936" w:type="dxa"/>
                  <w:tcBorders>
                    <w:top w:val="nil"/>
                    <w:left w:val="nil"/>
                    <w:bottom w:val="nil"/>
                    <w:right w:val="nil"/>
                  </w:tcBorders>
                  <w:shd w:val="clear" w:color="auto" w:fill="auto"/>
                  <w:noWrap/>
                  <w:vAlign w:val="bottom"/>
                </w:tcPr>
                <w:p w:rsidR="00262ED6" w:rsidRDefault="00262ED6" w:rsidP="004856C9">
                  <w:pPr>
                    <w:rPr>
                      <w:rFonts w:ascii="Arial" w:hAnsi="Arial" w:cs="Arial"/>
                      <w:b/>
                      <w:sz w:val="16"/>
                      <w:szCs w:val="16"/>
                      <w:lang w:eastAsia="en-GB"/>
                    </w:rPr>
                  </w:pPr>
                  <w:r>
                    <w:rPr>
                      <w:rFonts w:ascii="Arial" w:hAnsi="Arial" w:cs="Arial"/>
                      <w:b/>
                      <w:sz w:val="16"/>
                      <w:szCs w:val="16"/>
                      <w:lang w:eastAsia="en-GB"/>
                    </w:rPr>
                    <w:t>Water – allotments</w:t>
                  </w:r>
                </w:p>
              </w:tc>
              <w:tc>
                <w:tcPr>
                  <w:tcW w:w="1281" w:type="dxa"/>
                  <w:tcBorders>
                    <w:left w:val="nil"/>
                    <w:right w:val="nil"/>
                  </w:tcBorders>
                  <w:shd w:val="clear" w:color="auto" w:fill="auto"/>
                  <w:noWrap/>
                  <w:vAlign w:val="bottom"/>
                </w:tcPr>
                <w:p w:rsidR="00262ED6" w:rsidRDefault="00262ED6" w:rsidP="00262ED6">
                  <w:pPr>
                    <w:jc w:val="right"/>
                    <w:rPr>
                      <w:rFonts w:ascii="Calibri" w:hAnsi="Calibri"/>
                      <w:b/>
                      <w:sz w:val="16"/>
                      <w:szCs w:val="16"/>
                      <w:lang w:eastAsia="en-GB"/>
                    </w:rPr>
                  </w:pPr>
                  <w:r>
                    <w:rPr>
                      <w:rFonts w:ascii="Calibri" w:hAnsi="Calibri"/>
                      <w:b/>
                      <w:sz w:val="16"/>
                      <w:szCs w:val="16"/>
                      <w:lang w:eastAsia="en-GB"/>
                    </w:rPr>
                    <w:t>46.32</w:t>
                  </w: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r>
            <w:tr w:rsidR="00262ED6" w:rsidRPr="006963EC" w:rsidTr="003B0674">
              <w:trPr>
                <w:trHeight w:val="256"/>
              </w:trPr>
              <w:tc>
                <w:tcPr>
                  <w:tcW w:w="2165" w:type="dxa"/>
                  <w:tcBorders>
                    <w:top w:val="nil"/>
                    <w:left w:val="nil"/>
                    <w:bottom w:val="nil"/>
                    <w:right w:val="nil"/>
                  </w:tcBorders>
                  <w:shd w:val="clear" w:color="auto" w:fill="auto"/>
                  <w:noWrap/>
                  <w:vAlign w:val="bottom"/>
                </w:tcPr>
                <w:p w:rsidR="00262ED6" w:rsidRDefault="00262ED6"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262ED6" w:rsidRDefault="00262ED6" w:rsidP="004856C9">
                  <w:pPr>
                    <w:rPr>
                      <w:rFonts w:ascii="Arial" w:hAnsi="Arial" w:cs="Arial"/>
                      <w:b/>
                      <w:sz w:val="16"/>
                      <w:szCs w:val="16"/>
                      <w:lang w:eastAsia="en-GB"/>
                    </w:rPr>
                  </w:pPr>
                  <w:r>
                    <w:rPr>
                      <w:rFonts w:ascii="Arial" w:hAnsi="Arial" w:cs="Arial"/>
                      <w:b/>
                      <w:sz w:val="16"/>
                      <w:szCs w:val="16"/>
                      <w:lang w:eastAsia="en-GB"/>
                    </w:rPr>
                    <w:t>September salary</w:t>
                  </w:r>
                </w:p>
              </w:tc>
              <w:tc>
                <w:tcPr>
                  <w:tcW w:w="1281" w:type="dxa"/>
                  <w:tcBorders>
                    <w:left w:val="nil"/>
                    <w:right w:val="nil"/>
                  </w:tcBorders>
                  <w:shd w:val="clear" w:color="auto" w:fill="auto"/>
                  <w:noWrap/>
                  <w:vAlign w:val="bottom"/>
                </w:tcPr>
                <w:p w:rsidR="00262ED6" w:rsidRPr="00262ED6" w:rsidRDefault="00262ED6" w:rsidP="00262ED6">
                  <w:pPr>
                    <w:jc w:val="right"/>
                    <w:rPr>
                      <w:rFonts w:ascii="Calibri" w:hAnsi="Calibri"/>
                      <w:b/>
                      <w:sz w:val="16"/>
                      <w:szCs w:val="16"/>
                      <w:u w:val="single"/>
                      <w:lang w:eastAsia="en-GB"/>
                    </w:rPr>
                  </w:pPr>
                  <w:r w:rsidRPr="00262ED6">
                    <w:rPr>
                      <w:rFonts w:ascii="Calibri" w:hAnsi="Calibri"/>
                      <w:b/>
                      <w:sz w:val="16"/>
                      <w:szCs w:val="16"/>
                      <w:u w:val="single"/>
                      <w:lang w:eastAsia="en-GB"/>
                    </w:rPr>
                    <w:t>540.44</w:t>
                  </w:r>
                </w:p>
              </w:tc>
              <w:tc>
                <w:tcPr>
                  <w:tcW w:w="436" w:type="dxa"/>
                  <w:tcBorders>
                    <w:top w:val="nil"/>
                    <w:left w:val="nil"/>
                    <w:bottom w:val="nil"/>
                    <w:right w:val="nil"/>
                  </w:tcBorders>
                </w:tcPr>
                <w:p w:rsidR="00262ED6" w:rsidRPr="00262ED6" w:rsidRDefault="00262ED6" w:rsidP="004856C9">
                  <w:pPr>
                    <w:jc w:val="right"/>
                    <w:rPr>
                      <w:rFonts w:ascii="Calibri" w:hAnsi="Calibri"/>
                      <w:b/>
                      <w:sz w:val="18"/>
                      <w:szCs w:val="18"/>
                      <w:u w:val="single"/>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c>
                <w:tcPr>
                  <w:tcW w:w="436" w:type="dxa"/>
                  <w:tcBorders>
                    <w:top w:val="nil"/>
                    <w:left w:val="nil"/>
                    <w:bottom w:val="nil"/>
                    <w:right w:val="nil"/>
                  </w:tcBorders>
                </w:tcPr>
                <w:p w:rsidR="00262ED6" w:rsidRPr="006963EC" w:rsidRDefault="00262ED6" w:rsidP="004856C9">
                  <w:pPr>
                    <w:jc w:val="right"/>
                    <w:rPr>
                      <w:rFonts w:ascii="Calibri" w:hAnsi="Calibri"/>
                      <w:b/>
                      <w:sz w:val="18"/>
                      <w:szCs w:val="18"/>
                      <w:lang w:eastAsia="en-GB"/>
                    </w:rPr>
                  </w:pPr>
                </w:p>
              </w:tc>
            </w:tr>
            <w:tr w:rsidR="00AA356F" w:rsidRPr="006963EC" w:rsidTr="003B0674">
              <w:trPr>
                <w:trHeight w:val="256"/>
              </w:trPr>
              <w:tc>
                <w:tcPr>
                  <w:tcW w:w="2165" w:type="dxa"/>
                  <w:tcBorders>
                    <w:top w:val="nil"/>
                    <w:left w:val="nil"/>
                    <w:bottom w:val="nil"/>
                    <w:right w:val="nil"/>
                  </w:tcBorders>
                  <w:shd w:val="clear" w:color="auto" w:fill="auto"/>
                  <w:noWrap/>
                  <w:vAlign w:val="bottom"/>
                </w:tcPr>
                <w:p w:rsidR="00AA356F" w:rsidRDefault="00AA356F" w:rsidP="004856C9">
                  <w:pPr>
                    <w:rPr>
                      <w:rFonts w:ascii="Arial" w:hAnsi="Arial" w:cs="Arial"/>
                      <w:b/>
                      <w:sz w:val="16"/>
                      <w:szCs w:val="16"/>
                      <w:lang w:eastAsia="en-GB"/>
                    </w:rPr>
                  </w:pPr>
                </w:p>
                <w:p w:rsidR="00AA356F" w:rsidRDefault="00AA356F"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AA356F" w:rsidRDefault="00AA356F"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rsidR="00AA356F" w:rsidRPr="00262ED6" w:rsidRDefault="00262ED6" w:rsidP="00420C35">
                  <w:pPr>
                    <w:jc w:val="right"/>
                    <w:rPr>
                      <w:rFonts w:ascii="Calibri" w:hAnsi="Calibri"/>
                      <w:b/>
                      <w:sz w:val="16"/>
                      <w:szCs w:val="16"/>
                      <w:u w:val="single"/>
                      <w:lang w:eastAsia="en-GB"/>
                    </w:rPr>
                  </w:pPr>
                  <w:r>
                    <w:rPr>
                      <w:rFonts w:ascii="Calibri" w:hAnsi="Calibri"/>
                      <w:b/>
                      <w:sz w:val="16"/>
                      <w:szCs w:val="16"/>
                      <w:u w:val="single"/>
                      <w:lang w:eastAsia="en-GB"/>
                    </w:rPr>
                    <w:t>3410.32</w:t>
                  </w: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c>
                <w:tcPr>
                  <w:tcW w:w="436" w:type="dxa"/>
                  <w:tcBorders>
                    <w:top w:val="nil"/>
                    <w:left w:val="nil"/>
                    <w:bottom w:val="nil"/>
                    <w:right w:val="nil"/>
                  </w:tcBorders>
                </w:tcPr>
                <w:p w:rsidR="00AA356F" w:rsidRPr="006963EC" w:rsidRDefault="00AA356F"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76416B" w:rsidRPr="0055655A" w:rsidTr="00EB09E5">
        <w:tc>
          <w:tcPr>
            <w:tcW w:w="993" w:type="dxa"/>
            <w:shd w:val="clear" w:color="auto" w:fill="auto"/>
          </w:tcPr>
          <w:p w:rsidR="0076416B" w:rsidRDefault="00F044D6" w:rsidP="004856C9">
            <w:pPr>
              <w:rPr>
                <w:rFonts w:ascii="Arial" w:hAnsi="Arial" w:cs="Arial"/>
                <w:b/>
                <w:bCs/>
                <w:sz w:val="18"/>
                <w:szCs w:val="18"/>
              </w:rPr>
            </w:pPr>
            <w:r>
              <w:rPr>
                <w:rFonts w:ascii="Arial" w:hAnsi="Arial" w:cs="Arial"/>
                <w:b/>
                <w:bCs/>
                <w:sz w:val="18"/>
                <w:szCs w:val="18"/>
              </w:rPr>
              <w:t>1503</w:t>
            </w:r>
            <w:r w:rsidR="0076416B">
              <w:rPr>
                <w:rFonts w:ascii="Arial" w:hAnsi="Arial" w:cs="Arial"/>
                <w:b/>
                <w:bCs/>
                <w:sz w:val="18"/>
                <w:szCs w:val="18"/>
              </w:rPr>
              <w:t>.2</w:t>
            </w:r>
          </w:p>
        </w:tc>
        <w:tc>
          <w:tcPr>
            <w:tcW w:w="879" w:type="dxa"/>
            <w:shd w:val="clear" w:color="auto" w:fill="auto"/>
          </w:tcPr>
          <w:p w:rsidR="0076416B" w:rsidRPr="0076416B" w:rsidRDefault="0076416B" w:rsidP="004856C9">
            <w:pPr>
              <w:jc w:val="center"/>
              <w:rPr>
                <w:rFonts w:ascii="Arial" w:hAnsi="Arial" w:cs="Arial"/>
                <w:b/>
                <w:sz w:val="18"/>
                <w:szCs w:val="18"/>
              </w:rPr>
            </w:pPr>
            <w:r w:rsidRPr="0076416B">
              <w:rPr>
                <w:rFonts w:ascii="Arial" w:hAnsi="Arial" w:cs="Arial"/>
                <w:b/>
                <w:sz w:val="18"/>
                <w:szCs w:val="18"/>
              </w:rPr>
              <w:t>10.2</w:t>
            </w:r>
          </w:p>
        </w:tc>
        <w:tc>
          <w:tcPr>
            <w:tcW w:w="7398" w:type="dxa"/>
            <w:gridSpan w:val="4"/>
            <w:shd w:val="clear" w:color="auto" w:fill="auto"/>
          </w:tcPr>
          <w:p w:rsidR="00305737" w:rsidRPr="0046277D" w:rsidRDefault="0076416B" w:rsidP="004856C9">
            <w:pPr>
              <w:rPr>
                <w:rFonts w:ascii="Arial" w:hAnsi="Arial" w:cs="Arial"/>
                <w:bCs/>
                <w:sz w:val="18"/>
                <w:szCs w:val="18"/>
              </w:rPr>
            </w:pPr>
            <w:r w:rsidRPr="0076416B">
              <w:rPr>
                <w:rFonts w:ascii="Arial" w:hAnsi="Arial" w:cs="Arial"/>
                <w:b/>
                <w:bCs/>
                <w:sz w:val="18"/>
                <w:szCs w:val="18"/>
              </w:rPr>
              <w:t>Bank mandate</w:t>
            </w:r>
            <w:r>
              <w:rPr>
                <w:rFonts w:ascii="Arial" w:hAnsi="Arial" w:cs="Arial"/>
                <w:b/>
                <w:bCs/>
                <w:sz w:val="22"/>
                <w:szCs w:val="22"/>
              </w:rPr>
              <w:t xml:space="preserve"> </w:t>
            </w:r>
            <w:r w:rsidR="007019E9">
              <w:rPr>
                <w:rFonts w:ascii="Arial" w:hAnsi="Arial" w:cs="Arial"/>
                <w:b/>
                <w:bCs/>
                <w:sz w:val="22"/>
                <w:szCs w:val="22"/>
              </w:rPr>
              <w:t>–</w:t>
            </w:r>
            <w:r>
              <w:rPr>
                <w:rFonts w:ascii="Arial" w:hAnsi="Arial" w:cs="Arial"/>
                <w:b/>
                <w:bCs/>
                <w:sz w:val="22"/>
                <w:szCs w:val="22"/>
              </w:rPr>
              <w:t xml:space="preserve"> </w:t>
            </w:r>
            <w:r w:rsidR="00AA09CE" w:rsidRPr="00AA09CE">
              <w:rPr>
                <w:rFonts w:ascii="Arial" w:hAnsi="Arial" w:cs="Arial"/>
                <w:bCs/>
                <w:sz w:val="18"/>
                <w:szCs w:val="18"/>
              </w:rPr>
              <w:t>A response is awaited from the Co-operative Bank in relation to the mandate changes.</w:t>
            </w:r>
          </w:p>
        </w:tc>
        <w:tc>
          <w:tcPr>
            <w:tcW w:w="795" w:type="dxa"/>
            <w:shd w:val="clear" w:color="auto" w:fill="auto"/>
          </w:tcPr>
          <w:p w:rsidR="0076416B" w:rsidRPr="0055655A" w:rsidRDefault="0046277D"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76416B" w:rsidRPr="0055655A" w:rsidRDefault="0076416B" w:rsidP="004856C9">
            <w:pPr>
              <w:rPr>
                <w:rFonts w:ascii="Arial" w:hAnsi="Arial" w:cs="Arial"/>
                <w:sz w:val="18"/>
                <w:szCs w:val="18"/>
              </w:rPr>
            </w:pPr>
          </w:p>
        </w:tc>
      </w:tr>
      <w:tr w:rsidR="002A3717" w:rsidRPr="0055655A" w:rsidTr="00EB09E5">
        <w:tc>
          <w:tcPr>
            <w:tcW w:w="993" w:type="dxa"/>
            <w:shd w:val="clear" w:color="auto" w:fill="auto"/>
          </w:tcPr>
          <w:p w:rsidR="002A3717" w:rsidRDefault="00F044D6" w:rsidP="004856C9">
            <w:pPr>
              <w:rPr>
                <w:rFonts w:ascii="Arial" w:hAnsi="Arial" w:cs="Arial"/>
                <w:b/>
                <w:bCs/>
                <w:sz w:val="18"/>
                <w:szCs w:val="18"/>
              </w:rPr>
            </w:pPr>
            <w:r>
              <w:rPr>
                <w:rFonts w:ascii="Arial" w:hAnsi="Arial" w:cs="Arial"/>
                <w:b/>
                <w:bCs/>
                <w:sz w:val="18"/>
                <w:szCs w:val="18"/>
              </w:rPr>
              <w:t>1503</w:t>
            </w:r>
            <w:r w:rsidR="002A3717">
              <w:rPr>
                <w:rFonts w:ascii="Arial" w:hAnsi="Arial" w:cs="Arial"/>
                <w:b/>
                <w:bCs/>
                <w:sz w:val="18"/>
                <w:szCs w:val="18"/>
              </w:rPr>
              <w:t>.3</w:t>
            </w:r>
          </w:p>
        </w:tc>
        <w:tc>
          <w:tcPr>
            <w:tcW w:w="879" w:type="dxa"/>
            <w:shd w:val="clear" w:color="auto" w:fill="auto"/>
          </w:tcPr>
          <w:p w:rsidR="002A3717" w:rsidRPr="0076416B" w:rsidRDefault="002A3717" w:rsidP="004856C9">
            <w:pPr>
              <w:jc w:val="center"/>
              <w:rPr>
                <w:rFonts w:ascii="Arial" w:hAnsi="Arial" w:cs="Arial"/>
                <w:b/>
                <w:sz w:val="18"/>
                <w:szCs w:val="18"/>
              </w:rPr>
            </w:pPr>
            <w:r>
              <w:rPr>
                <w:rFonts w:ascii="Arial" w:hAnsi="Arial" w:cs="Arial"/>
                <w:b/>
                <w:sz w:val="18"/>
                <w:szCs w:val="18"/>
              </w:rPr>
              <w:t>10.3</w:t>
            </w:r>
          </w:p>
        </w:tc>
        <w:tc>
          <w:tcPr>
            <w:tcW w:w="7398" w:type="dxa"/>
            <w:gridSpan w:val="4"/>
            <w:shd w:val="clear" w:color="auto" w:fill="auto"/>
          </w:tcPr>
          <w:p w:rsidR="002A3717" w:rsidRPr="00F11D75" w:rsidRDefault="00B63F98" w:rsidP="004856C9">
            <w:pPr>
              <w:rPr>
                <w:rFonts w:ascii="Arial" w:hAnsi="Arial" w:cs="Arial"/>
                <w:bCs/>
                <w:sz w:val="18"/>
                <w:szCs w:val="18"/>
              </w:rPr>
            </w:pPr>
            <w:r w:rsidRPr="00B63F98">
              <w:rPr>
                <w:rFonts w:ascii="Arial" w:hAnsi="Arial" w:cs="Arial"/>
                <w:b/>
                <w:bCs/>
                <w:sz w:val="18"/>
                <w:szCs w:val="18"/>
              </w:rPr>
              <w:t>Annual Return 2016/17</w:t>
            </w:r>
            <w:r>
              <w:rPr>
                <w:rFonts w:ascii="Arial" w:hAnsi="Arial" w:cs="Arial"/>
                <w:bCs/>
                <w:sz w:val="18"/>
                <w:szCs w:val="18"/>
              </w:rPr>
              <w:t xml:space="preserve"> </w:t>
            </w:r>
            <w:r w:rsidR="00E96B3A">
              <w:rPr>
                <w:rFonts w:ascii="Arial" w:hAnsi="Arial" w:cs="Arial"/>
                <w:bCs/>
                <w:sz w:val="18"/>
                <w:szCs w:val="18"/>
              </w:rPr>
              <w:t xml:space="preserve">– </w:t>
            </w:r>
            <w:r w:rsidR="00AA09CE">
              <w:rPr>
                <w:rFonts w:ascii="Arial" w:hAnsi="Arial" w:cs="Arial"/>
                <w:bCs/>
                <w:sz w:val="18"/>
                <w:szCs w:val="18"/>
              </w:rPr>
              <w:t>BDO LLP, the external auditor, has completed their review and no matters have been raised. The Annual Return was therefore approved and accepted. Off agenda.</w:t>
            </w:r>
          </w:p>
        </w:tc>
        <w:tc>
          <w:tcPr>
            <w:tcW w:w="795" w:type="dxa"/>
            <w:shd w:val="clear" w:color="auto" w:fill="auto"/>
          </w:tcPr>
          <w:p w:rsidR="002A3717" w:rsidRPr="0055655A" w:rsidRDefault="0046277D"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2A3717" w:rsidRPr="0055655A" w:rsidRDefault="002A3717" w:rsidP="004856C9">
            <w:pPr>
              <w:rPr>
                <w:rFonts w:ascii="Arial" w:hAnsi="Arial" w:cs="Arial"/>
                <w:sz w:val="18"/>
                <w:szCs w:val="18"/>
              </w:rPr>
            </w:pPr>
          </w:p>
        </w:tc>
      </w:tr>
      <w:tr w:rsidR="00F11D75" w:rsidRPr="0055655A" w:rsidTr="00EB09E5">
        <w:tc>
          <w:tcPr>
            <w:tcW w:w="993" w:type="dxa"/>
            <w:shd w:val="clear" w:color="auto" w:fill="auto"/>
          </w:tcPr>
          <w:p w:rsidR="00F11D75" w:rsidRDefault="00F044D6" w:rsidP="004856C9">
            <w:pPr>
              <w:rPr>
                <w:rFonts w:ascii="Arial" w:hAnsi="Arial" w:cs="Arial"/>
                <w:b/>
                <w:bCs/>
                <w:sz w:val="18"/>
                <w:szCs w:val="18"/>
              </w:rPr>
            </w:pPr>
            <w:r>
              <w:rPr>
                <w:rFonts w:ascii="Arial" w:hAnsi="Arial" w:cs="Arial"/>
                <w:b/>
                <w:bCs/>
                <w:sz w:val="18"/>
                <w:szCs w:val="18"/>
              </w:rPr>
              <w:t>1503.4</w:t>
            </w:r>
          </w:p>
        </w:tc>
        <w:tc>
          <w:tcPr>
            <w:tcW w:w="879" w:type="dxa"/>
            <w:shd w:val="clear" w:color="auto" w:fill="auto"/>
          </w:tcPr>
          <w:p w:rsidR="00F11D75" w:rsidRDefault="00F044D6" w:rsidP="004856C9">
            <w:pPr>
              <w:jc w:val="center"/>
              <w:rPr>
                <w:rFonts w:ascii="Arial" w:hAnsi="Arial" w:cs="Arial"/>
                <w:b/>
                <w:sz w:val="18"/>
                <w:szCs w:val="18"/>
              </w:rPr>
            </w:pPr>
            <w:r>
              <w:rPr>
                <w:rFonts w:ascii="Arial" w:hAnsi="Arial" w:cs="Arial"/>
                <w:b/>
                <w:sz w:val="18"/>
                <w:szCs w:val="18"/>
              </w:rPr>
              <w:t>10.4</w:t>
            </w:r>
          </w:p>
        </w:tc>
        <w:tc>
          <w:tcPr>
            <w:tcW w:w="7398" w:type="dxa"/>
            <w:gridSpan w:val="4"/>
            <w:shd w:val="clear" w:color="auto" w:fill="auto"/>
          </w:tcPr>
          <w:p w:rsidR="00F11D75" w:rsidRPr="00F11D75" w:rsidRDefault="00F11D75" w:rsidP="004856C9">
            <w:pPr>
              <w:rPr>
                <w:rFonts w:ascii="Arial" w:hAnsi="Arial" w:cs="Arial"/>
                <w:bCs/>
                <w:sz w:val="18"/>
                <w:szCs w:val="18"/>
              </w:rPr>
            </w:pPr>
            <w:r>
              <w:rPr>
                <w:rFonts w:ascii="Arial" w:hAnsi="Arial" w:cs="Arial"/>
                <w:b/>
                <w:bCs/>
                <w:sz w:val="18"/>
                <w:szCs w:val="18"/>
              </w:rPr>
              <w:t>Pension – Employers Discretion Policy –</w:t>
            </w:r>
            <w:r w:rsidR="00110F3E">
              <w:rPr>
                <w:rFonts w:ascii="Arial" w:hAnsi="Arial" w:cs="Arial"/>
                <w:bCs/>
                <w:sz w:val="18"/>
                <w:szCs w:val="18"/>
              </w:rPr>
              <w:t xml:space="preserve"> </w:t>
            </w:r>
            <w:r w:rsidR="00AA09CE">
              <w:rPr>
                <w:rFonts w:ascii="Arial" w:hAnsi="Arial" w:cs="Arial"/>
                <w:bCs/>
                <w:sz w:val="18"/>
                <w:szCs w:val="18"/>
              </w:rPr>
              <w:t>Hampshire Pension Scheme have accepted the draft Employers Discretion Policy without the need for amendment. Off agenda.</w:t>
            </w:r>
          </w:p>
        </w:tc>
        <w:tc>
          <w:tcPr>
            <w:tcW w:w="795" w:type="dxa"/>
            <w:shd w:val="clear" w:color="auto" w:fill="auto"/>
          </w:tcPr>
          <w:p w:rsidR="00F11D75" w:rsidRPr="0055655A" w:rsidRDefault="00F11D75"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F11D75" w:rsidRPr="0055655A" w:rsidRDefault="00F11D75" w:rsidP="004856C9">
            <w:pPr>
              <w:rPr>
                <w:rFonts w:ascii="Arial" w:hAnsi="Arial" w:cs="Arial"/>
                <w:sz w:val="18"/>
                <w:szCs w:val="18"/>
              </w:rPr>
            </w:pPr>
          </w:p>
        </w:tc>
      </w:tr>
      <w:tr w:rsidR="00F044D6" w:rsidRPr="0055655A" w:rsidTr="00EB09E5">
        <w:tc>
          <w:tcPr>
            <w:tcW w:w="993" w:type="dxa"/>
            <w:shd w:val="clear" w:color="auto" w:fill="auto"/>
          </w:tcPr>
          <w:p w:rsidR="00F044D6" w:rsidRDefault="00F044D6" w:rsidP="004856C9">
            <w:pPr>
              <w:rPr>
                <w:rFonts w:ascii="Arial" w:hAnsi="Arial" w:cs="Arial"/>
                <w:b/>
                <w:bCs/>
                <w:sz w:val="18"/>
                <w:szCs w:val="18"/>
              </w:rPr>
            </w:pPr>
            <w:r>
              <w:rPr>
                <w:rFonts w:ascii="Arial" w:hAnsi="Arial" w:cs="Arial"/>
                <w:b/>
                <w:bCs/>
                <w:sz w:val="18"/>
                <w:szCs w:val="18"/>
              </w:rPr>
              <w:t>1503.5</w:t>
            </w:r>
          </w:p>
        </w:tc>
        <w:tc>
          <w:tcPr>
            <w:tcW w:w="879" w:type="dxa"/>
            <w:shd w:val="clear" w:color="auto" w:fill="auto"/>
          </w:tcPr>
          <w:p w:rsidR="00F044D6" w:rsidRDefault="00F044D6" w:rsidP="004856C9">
            <w:pPr>
              <w:jc w:val="center"/>
              <w:rPr>
                <w:rFonts w:ascii="Arial" w:hAnsi="Arial" w:cs="Arial"/>
                <w:b/>
                <w:sz w:val="18"/>
                <w:szCs w:val="18"/>
              </w:rPr>
            </w:pPr>
            <w:r>
              <w:rPr>
                <w:rFonts w:ascii="Arial" w:hAnsi="Arial" w:cs="Arial"/>
                <w:b/>
                <w:sz w:val="18"/>
                <w:szCs w:val="18"/>
              </w:rPr>
              <w:t>10.5</w:t>
            </w:r>
          </w:p>
        </w:tc>
        <w:tc>
          <w:tcPr>
            <w:tcW w:w="7398" w:type="dxa"/>
            <w:gridSpan w:val="4"/>
            <w:shd w:val="clear" w:color="auto" w:fill="auto"/>
          </w:tcPr>
          <w:p w:rsidR="00247738" w:rsidRPr="00DF0DDC" w:rsidRDefault="00F044D6" w:rsidP="004856C9">
            <w:pPr>
              <w:rPr>
                <w:rFonts w:ascii="Arial" w:hAnsi="Arial" w:cs="Arial"/>
                <w:bCs/>
                <w:sz w:val="18"/>
                <w:szCs w:val="18"/>
              </w:rPr>
            </w:pPr>
            <w:r>
              <w:rPr>
                <w:rFonts w:ascii="Arial" w:hAnsi="Arial" w:cs="Arial"/>
                <w:b/>
                <w:bCs/>
                <w:sz w:val="18"/>
                <w:szCs w:val="18"/>
              </w:rPr>
              <w:t xml:space="preserve">Reserves </w:t>
            </w:r>
            <w:r w:rsidR="00247738">
              <w:rPr>
                <w:rFonts w:ascii="Arial" w:hAnsi="Arial" w:cs="Arial"/>
                <w:b/>
                <w:bCs/>
                <w:sz w:val="18"/>
                <w:szCs w:val="18"/>
              </w:rPr>
              <w:t>–</w:t>
            </w:r>
            <w:r>
              <w:rPr>
                <w:rFonts w:ascii="Arial" w:hAnsi="Arial" w:cs="Arial"/>
                <w:b/>
                <w:bCs/>
                <w:sz w:val="18"/>
                <w:szCs w:val="18"/>
              </w:rPr>
              <w:t xml:space="preserve"> </w:t>
            </w:r>
            <w:r w:rsidR="00B91A34">
              <w:rPr>
                <w:rFonts w:ascii="Arial" w:hAnsi="Arial" w:cs="Arial"/>
                <w:bCs/>
                <w:sz w:val="18"/>
                <w:szCs w:val="18"/>
              </w:rPr>
              <w:t>It was noted that it may be more ben</w:t>
            </w:r>
            <w:r w:rsidR="00DF0DDC">
              <w:rPr>
                <w:rFonts w:ascii="Arial" w:hAnsi="Arial" w:cs="Arial"/>
                <w:bCs/>
                <w:sz w:val="18"/>
                <w:szCs w:val="18"/>
              </w:rPr>
              <w:t>eficial to reduce the PWLB loan on which interest is paid at 4.5%, rather than investing any reserves. The Clerk will explore this option for the October meeting.</w:t>
            </w:r>
          </w:p>
        </w:tc>
        <w:tc>
          <w:tcPr>
            <w:tcW w:w="795" w:type="dxa"/>
            <w:shd w:val="clear" w:color="auto" w:fill="auto"/>
          </w:tcPr>
          <w:p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F044D6" w:rsidRPr="0055655A" w:rsidRDefault="00F044D6" w:rsidP="004856C9">
            <w:pPr>
              <w:rPr>
                <w:rFonts w:ascii="Arial" w:hAnsi="Arial" w:cs="Arial"/>
                <w:sz w:val="18"/>
                <w:szCs w:val="18"/>
              </w:rPr>
            </w:pPr>
          </w:p>
        </w:tc>
      </w:tr>
      <w:tr w:rsidR="004856C9" w:rsidRPr="0055655A" w:rsidTr="00EB09E5">
        <w:tc>
          <w:tcPr>
            <w:tcW w:w="993" w:type="dxa"/>
            <w:shd w:val="clear" w:color="auto" w:fill="auto"/>
          </w:tcPr>
          <w:p w:rsidR="004856C9" w:rsidRPr="0055655A" w:rsidRDefault="00F044D6" w:rsidP="004856C9">
            <w:pPr>
              <w:rPr>
                <w:rFonts w:ascii="Arial" w:hAnsi="Arial" w:cs="Arial"/>
                <w:b/>
                <w:bCs/>
                <w:sz w:val="18"/>
                <w:szCs w:val="18"/>
              </w:rPr>
            </w:pPr>
            <w:r>
              <w:rPr>
                <w:rFonts w:ascii="Arial" w:hAnsi="Arial" w:cs="Arial"/>
                <w:b/>
                <w:bCs/>
                <w:sz w:val="18"/>
                <w:szCs w:val="18"/>
              </w:rPr>
              <w:t>10</w:t>
            </w:r>
            <w:r w:rsidR="00CC4D63">
              <w:rPr>
                <w:rFonts w:ascii="Arial" w:hAnsi="Arial" w:cs="Arial"/>
                <w:b/>
                <w:bCs/>
                <w:sz w:val="18"/>
                <w:szCs w:val="18"/>
              </w:rPr>
              <w:t>.20</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B63F98"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F044D6">
              <w:rPr>
                <w:rFonts w:ascii="Arial" w:hAnsi="Arial" w:cs="Arial"/>
                <w:b/>
                <w:bCs/>
                <w:sz w:val="22"/>
                <w:szCs w:val="22"/>
              </w:rPr>
              <w:t xml:space="preserve"> Wednesday 11</w:t>
            </w:r>
            <w:r w:rsidR="00E96B3A" w:rsidRPr="00E96B3A">
              <w:rPr>
                <w:rFonts w:ascii="Arial" w:hAnsi="Arial" w:cs="Arial"/>
                <w:b/>
                <w:bCs/>
                <w:sz w:val="22"/>
                <w:szCs w:val="22"/>
                <w:vertAlign w:val="superscript"/>
              </w:rPr>
              <w:t>th</w:t>
            </w:r>
            <w:r w:rsidR="00F044D6">
              <w:rPr>
                <w:rFonts w:ascii="Arial" w:hAnsi="Arial" w:cs="Arial"/>
                <w:b/>
                <w:bCs/>
                <w:sz w:val="22"/>
                <w:szCs w:val="22"/>
              </w:rPr>
              <w:t xml:space="preserve"> Octo</w:t>
            </w:r>
            <w:r w:rsidR="00CC4D63">
              <w:rPr>
                <w:rFonts w:ascii="Arial" w:hAnsi="Arial" w:cs="Arial"/>
                <w:b/>
                <w:bCs/>
                <w:sz w:val="22"/>
                <w:szCs w:val="22"/>
              </w:rPr>
              <w:t>ber</w:t>
            </w:r>
            <w:r w:rsidR="00DB2846">
              <w:rPr>
                <w:rFonts w:ascii="Arial" w:hAnsi="Arial" w:cs="Arial"/>
                <w:b/>
                <w:bCs/>
                <w:sz w:val="22"/>
                <w:szCs w:val="22"/>
              </w:rPr>
              <w:t xml:space="preserve"> 2017</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FA788D">
      <w:footerReference w:type="default" r:id="rId8"/>
      <w:pgSz w:w="11906" w:h="16838"/>
      <w:pgMar w:top="567" w:right="720" w:bottom="510" w:left="720" w:header="709" w:footer="709" w:gutter="0"/>
      <w:pgNumType w:start="4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5E8" w:rsidRDefault="007425E8" w:rsidP="003C3D9A">
      <w:r>
        <w:separator/>
      </w:r>
    </w:p>
  </w:endnote>
  <w:endnote w:type="continuationSeparator" w:id="0">
    <w:p w:rsidR="007425E8" w:rsidRDefault="007425E8"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rsidR="00B91A34" w:rsidRDefault="00B91A34">
        <w:pPr>
          <w:pStyle w:val="Footer"/>
          <w:jc w:val="right"/>
        </w:pPr>
        <w:r>
          <w:fldChar w:fldCharType="begin"/>
        </w:r>
        <w:r>
          <w:instrText xml:space="preserve"> PAGE   \* MERGEFORMAT </w:instrText>
        </w:r>
        <w:r>
          <w:fldChar w:fldCharType="separate"/>
        </w:r>
        <w:r w:rsidR="001F2663">
          <w:rPr>
            <w:noProof/>
          </w:rPr>
          <w:t>415</w:t>
        </w:r>
        <w:r>
          <w:rPr>
            <w:noProof/>
          </w:rPr>
          <w:fldChar w:fldCharType="end"/>
        </w:r>
      </w:p>
    </w:sdtContent>
  </w:sdt>
  <w:p w:rsidR="00B91A34" w:rsidRDefault="00B91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5E8" w:rsidRDefault="007425E8" w:rsidP="003C3D9A">
      <w:r>
        <w:separator/>
      </w:r>
    </w:p>
  </w:footnote>
  <w:footnote w:type="continuationSeparator" w:id="0">
    <w:p w:rsidR="007425E8" w:rsidRDefault="007425E8"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4"/>
  </w:num>
  <w:num w:numId="5">
    <w:abstractNumId w:val="10"/>
  </w:num>
  <w:num w:numId="6">
    <w:abstractNumId w:val="16"/>
  </w:num>
  <w:num w:numId="7">
    <w:abstractNumId w:val="13"/>
  </w:num>
  <w:num w:numId="8">
    <w:abstractNumId w:val="5"/>
  </w:num>
  <w:num w:numId="9">
    <w:abstractNumId w:val="6"/>
  </w:num>
  <w:num w:numId="10">
    <w:abstractNumId w:val="0"/>
  </w:num>
  <w:num w:numId="11">
    <w:abstractNumId w:val="7"/>
  </w:num>
  <w:num w:numId="12">
    <w:abstractNumId w:val="11"/>
  </w:num>
  <w:num w:numId="13">
    <w:abstractNumId w:val="2"/>
  </w:num>
  <w:num w:numId="14">
    <w:abstractNumId w:val="15"/>
  </w:num>
  <w:num w:numId="15">
    <w:abstractNumId w:val="8"/>
  </w:num>
  <w:num w:numId="16">
    <w:abstractNumId w:val="9"/>
  </w:num>
  <w:num w:numId="1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1BF"/>
    <w:rsid w:val="00003396"/>
    <w:rsid w:val="00004D10"/>
    <w:rsid w:val="000057C3"/>
    <w:rsid w:val="00006013"/>
    <w:rsid w:val="000066F0"/>
    <w:rsid w:val="00006ECD"/>
    <w:rsid w:val="0000789C"/>
    <w:rsid w:val="00007B05"/>
    <w:rsid w:val="00011C5B"/>
    <w:rsid w:val="00011DFA"/>
    <w:rsid w:val="0001298E"/>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307AC"/>
    <w:rsid w:val="000307BE"/>
    <w:rsid w:val="000307FA"/>
    <w:rsid w:val="0003178D"/>
    <w:rsid w:val="00031C0C"/>
    <w:rsid w:val="00031D0D"/>
    <w:rsid w:val="00031F0A"/>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C0E"/>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EAC"/>
    <w:rsid w:val="000A0921"/>
    <w:rsid w:val="000A09B6"/>
    <w:rsid w:val="000A0C62"/>
    <w:rsid w:val="000A18E3"/>
    <w:rsid w:val="000A2627"/>
    <w:rsid w:val="000A274D"/>
    <w:rsid w:val="000A29D5"/>
    <w:rsid w:val="000A37FB"/>
    <w:rsid w:val="000A399C"/>
    <w:rsid w:val="000A3D96"/>
    <w:rsid w:val="000A4767"/>
    <w:rsid w:val="000A4791"/>
    <w:rsid w:val="000A490F"/>
    <w:rsid w:val="000A4DF4"/>
    <w:rsid w:val="000A5661"/>
    <w:rsid w:val="000A664E"/>
    <w:rsid w:val="000A6B26"/>
    <w:rsid w:val="000A6FDF"/>
    <w:rsid w:val="000A7526"/>
    <w:rsid w:val="000A78B7"/>
    <w:rsid w:val="000B0206"/>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32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4F5"/>
    <w:rsid w:val="000D275C"/>
    <w:rsid w:val="000D2810"/>
    <w:rsid w:val="000D3279"/>
    <w:rsid w:val="000D344C"/>
    <w:rsid w:val="000D3833"/>
    <w:rsid w:val="000D3856"/>
    <w:rsid w:val="000D3EE1"/>
    <w:rsid w:val="000D3EFD"/>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A26"/>
    <w:rsid w:val="00173CDA"/>
    <w:rsid w:val="00173CE1"/>
    <w:rsid w:val="00173D14"/>
    <w:rsid w:val="00174359"/>
    <w:rsid w:val="0017452D"/>
    <w:rsid w:val="001753F2"/>
    <w:rsid w:val="00175428"/>
    <w:rsid w:val="00175448"/>
    <w:rsid w:val="001760B9"/>
    <w:rsid w:val="001764C8"/>
    <w:rsid w:val="00176C3D"/>
    <w:rsid w:val="00176D50"/>
    <w:rsid w:val="00177704"/>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308B"/>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B649D"/>
    <w:rsid w:val="001C0107"/>
    <w:rsid w:val="001C045F"/>
    <w:rsid w:val="001C0770"/>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C81"/>
    <w:rsid w:val="001D6DA1"/>
    <w:rsid w:val="001D6F9E"/>
    <w:rsid w:val="001D742B"/>
    <w:rsid w:val="001D7F10"/>
    <w:rsid w:val="001E1317"/>
    <w:rsid w:val="001E15BA"/>
    <w:rsid w:val="001E2B0D"/>
    <w:rsid w:val="001E3183"/>
    <w:rsid w:val="001E36C1"/>
    <w:rsid w:val="001E3CCF"/>
    <w:rsid w:val="001E4776"/>
    <w:rsid w:val="001E59A0"/>
    <w:rsid w:val="001E6334"/>
    <w:rsid w:val="001E6490"/>
    <w:rsid w:val="001E7119"/>
    <w:rsid w:val="001E715F"/>
    <w:rsid w:val="001E7CBB"/>
    <w:rsid w:val="001E7CF7"/>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653E"/>
    <w:rsid w:val="001F76D9"/>
    <w:rsid w:val="001F7CDA"/>
    <w:rsid w:val="001F7D7C"/>
    <w:rsid w:val="0020038D"/>
    <w:rsid w:val="002003FD"/>
    <w:rsid w:val="0020175C"/>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C20"/>
    <w:rsid w:val="00220E45"/>
    <w:rsid w:val="0022155F"/>
    <w:rsid w:val="00221ED0"/>
    <w:rsid w:val="002225EB"/>
    <w:rsid w:val="00222CFB"/>
    <w:rsid w:val="00223902"/>
    <w:rsid w:val="00223BD6"/>
    <w:rsid w:val="00223C6A"/>
    <w:rsid w:val="0022460B"/>
    <w:rsid w:val="00225817"/>
    <w:rsid w:val="00225C8F"/>
    <w:rsid w:val="00225D1E"/>
    <w:rsid w:val="00226A12"/>
    <w:rsid w:val="00227783"/>
    <w:rsid w:val="00227A18"/>
    <w:rsid w:val="00227BCA"/>
    <w:rsid w:val="00227D9D"/>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2ED6"/>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4D1"/>
    <w:rsid w:val="002727D2"/>
    <w:rsid w:val="002729ED"/>
    <w:rsid w:val="00272AE2"/>
    <w:rsid w:val="00272CDA"/>
    <w:rsid w:val="00272E0D"/>
    <w:rsid w:val="00272EC3"/>
    <w:rsid w:val="0027304D"/>
    <w:rsid w:val="00273EB0"/>
    <w:rsid w:val="0027411A"/>
    <w:rsid w:val="00274130"/>
    <w:rsid w:val="00275484"/>
    <w:rsid w:val="002761D5"/>
    <w:rsid w:val="00276260"/>
    <w:rsid w:val="00276272"/>
    <w:rsid w:val="002762EF"/>
    <w:rsid w:val="00276776"/>
    <w:rsid w:val="00276FE6"/>
    <w:rsid w:val="0027730C"/>
    <w:rsid w:val="002778E6"/>
    <w:rsid w:val="00277ACD"/>
    <w:rsid w:val="00280145"/>
    <w:rsid w:val="00280CFE"/>
    <w:rsid w:val="002821AC"/>
    <w:rsid w:val="002837D2"/>
    <w:rsid w:val="00283FFF"/>
    <w:rsid w:val="00284D45"/>
    <w:rsid w:val="00285422"/>
    <w:rsid w:val="00285441"/>
    <w:rsid w:val="00285FCA"/>
    <w:rsid w:val="00287844"/>
    <w:rsid w:val="00287EEE"/>
    <w:rsid w:val="002904C5"/>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510B"/>
    <w:rsid w:val="002A540E"/>
    <w:rsid w:val="002A5991"/>
    <w:rsid w:val="002A5CC6"/>
    <w:rsid w:val="002A60F2"/>
    <w:rsid w:val="002A7166"/>
    <w:rsid w:val="002A76C2"/>
    <w:rsid w:val="002A7D91"/>
    <w:rsid w:val="002B0E15"/>
    <w:rsid w:val="002B14BC"/>
    <w:rsid w:val="002B18ED"/>
    <w:rsid w:val="002B1D09"/>
    <w:rsid w:val="002B1EBB"/>
    <w:rsid w:val="002B2C4E"/>
    <w:rsid w:val="002B4162"/>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C8E"/>
    <w:rsid w:val="002E0295"/>
    <w:rsid w:val="002E06A1"/>
    <w:rsid w:val="002E0E61"/>
    <w:rsid w:val="002E148C"/>
    <w:rsid w:val="002E18C0"/>
    <w:rsid w:val="002E18D9"/>
    <w:rsid w:val="002E1AE0"/>
    <w:rsid w:val="002E1CF9"/>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5737"/>
    <w:rsid w:val="00306DAA"/>
    <w:rsid w:val="00306E91"/>
    <w:rsid w:val="00310199"/>
    <w:rsid w:val="00310EA1"/>
    <w:rsid w:val="00310EC5"/>
    <w:rsid w:val="00311C7A"/>
    <w:rsid w:val="00311F8B"/>
    <w:rsid w:val="00312FD9"/>
    <w:rsid w:val="0031325D"/>
    <w:rsid w:val="003136E8"/>
    <w:rsid w:val="0031418A"/>
    <w:rsid w:val="003142A9"/>
    <w:rsid w:val="003148B2"/>
    <w:rsid w:val="00314D06"/>
    <w:rsid w:val="0031571D"/>
    <w:rsid w:val="00315F5A"/>
    <w:rsid w:val="003163A3"/>
    <w:rsid w:val="00316B76"/>
    <w:rsid w:val="00317177"/>
    <w:rsid w:val="003177C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4F95"/>
    <w:rsid w:val="0036580D"/>
    <w:rsid w:val="00365FE1"/>
    <w:rsid w:val="003661DB"/>
    <w:rsid w:val="00366BF1"/>
    <w:rsid w:val="003703DF"/>
    <w:rsid w:val="0037058E"/>
    <w:rsid w:val="003706D8"/>
    <w:rsid w:val="00370772"/>
    <w:rsid w:val="003712EC"/>
    <w:rsid w:val="00371B2E"/>
    <w:rsid w:val="00372AF6"/>
    <w:rsid w:val="003738C8"/>
    <w:rsid w:val="00373F03"/>
    <w:rsid w:val="003749FB"/>
    <w:rsid w:val="003755DB"/>
    <w:rsid w:val="00375891"/>
    <w:rsid w:val="00375C36"/>
    <w:rsid w:val="003767B5"/>
    <w:rsid w:val="003769A6"/>
    <w:rsid w:val="0037748F"/>
    <w:rsid w:val="00380497"/>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33A2"/>
    <w:rsid w:val="00393DB9"/>
    <w:rsid w:val="00393E91"/>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39F"/>
    <w:rsid w:val="003B562C"/>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603"/>
    <w:rsid w:val="003E07E0"/>
    <w:rsid w:val="003E0C3E"/>
    <w:rsid w:val="003E0F10"/>
    <w:rsid w:val="003E1D19"/>
    <w:rsid w:val="003E1E5F"/>
    <w:rsid w:val="003E20C0"/>
    <w:rsid w:val="003E2454"/>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6FA3"/>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14C1"/>
    <w:rsid w:val="00452447"/>
    <w:rsid w:val="004525CB"/>
    <w:rsid w:val="004530B5"/>
    <w:rsid w:val="00453932"/>
    <w:rsid w:val="0045514A"/>
    <w:rsid w:val="00455829"/>
    <w:rsid w:val="00455E8B"/>
    <w:rsid w:val="004565B3"/>
    <w:rsid w:val="004567D5"/>
    <w:rsid w:val="004572BC"/>
    <w:rsid w:val="004572F8"/>
    <w:rsid w:val="004575C5"/>
    <w:rsid w:val="00460281"/>
    <w:rsid w:val="00460724"/>
    <w:rsid w:val="00461F46"/>
    <w:rsid w:val="0046277D"/>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4"/>
    <w:rsid w:val="00472E6A"/>
    <w:rsid w:val="00472E82"/>
    <w:rsid w:val="00473316"/>
    <w:rsid w:val="00473488"/>
    <w:rsid w:val="004734EA"/>
    <w:rsid w:val="00473C6C"/>
    <w:rsid w:val="004747E3"/>
    <w:rsid w:val="00475320"/>
    <w:rsid w:val="0047592D"/>
    <w:rsid w:val="00475C53"/>
    <w:rsid w:val="00475D4A"/>
    <w:rsid w:val="00475DE8"/>
    <w:rsid w:val="00477EB3"/>
    <w:rsid w:val="00480475"/>
    <w:rsid w:val="004808AD"/>
    <w:rsid w:val="004816AE"/>
    <w:rsid w:val="00482236"/>
    <w:rsid w:val="00482301"/>
    <w:rsid w:val="00482522"/>
    <w:rsid w:val="00482969"/>
    <w:rsid w:val="0048397D"/>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B52"/>
    <w:rsid w:val="00494211"/>
    <w:rsid w:val="004944BE"/>
    <w:rsid w:val="00495038"/>
    <w:rsid w:val="00495115"/>
    <w:rsid w:val="004957EA"/>
    <w:rsid w:val="00495B61"/>
    <w:rsid w:val="00495DC9"/>
    <w:rsid w:val="00496C62"/>
    <w:rsid w:val="0049726C"/>
    <w:rsid w:val="004978DA"/>
    <w:rsid w:val="004A0262"/>
    <w:rsid w:val="004A071E"/>
    <w:rsid w:val="004A0F9F"/>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0DFC"/>
    <w:rsid w:val="004B154F"/>
    <w:rsid w:val="004B1894"/>
    <w:rsid w:val="004B1D5B"/>
    <w:rsid w:val="004B1EAB"/>
    <w:rsid w:val="004B2539"/>
    <w:rsid w:val="004B29E2"/>
    <w:rsid w:val="004B2AE2"/>
    <w:rsid w:val="004B2BD0"/>
    <w:rsid w:val="004B31DC"/>
    <w:rsid w:val="004B31E1"/>
    <w:rsid w:val="004B3817"/>
    <w:rsid w:val="004B388C"/>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D0D23"/>
    <w:rsid w:val="004D1026"/>
    <w:rsid w:val="004D25DD"/>
    <w:rsid w:val="004D36D5"/>
    <w:rsid w:val="004D3A7D"/>
    <w:rsid w:val="004D4D9D"/>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678"/>
    <w:rsid w:val="004F0F27"/>
    <w:rsid w:val="004F169A"/>
    <w:rsid w:val="004F1DEA"/>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377"/>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37179"/>
    <w:rsid w:val="00540315"/>
    <w:rsid w:val="00540D14"/>
    <w:rsid w:val="00540D36"/>
    <w:rsid w:val="00540D55"/>
    <w:rsid w:val="00541AAB"/>
    <w:rsid w:val="005420F7"/>
    <w:rsid w:val="005425A5"/>
    <w:rsid w:val="00542F48"/>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01E"/>
    <w:rsid w:val="00567911"/>
    <w:rsid w:val="00567C27"/>
    <w:rsid w:val="00567CAE"/>
    <w:rsid w:val="00570146"/>
    <w:rsid w:val="00570559"/>
    <w:rsid w:val="00571646"/>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2D0"/>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257"/>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3CBF"/>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0DAA"/>
    <w:rsid w:val="005E11F2"/>
    <w:rsid w:val="005E209E"/>
    <w:rsid w:val="005E22DC"/>
    <w:rsid w:val="005E2D46"/>
    <w:rsid w:val="005E3493"/>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D07"/>
    <w:rsid w:val="0061673D"/>
    <w:rsid w:val="0062162A"/>
    <w:rsid w:val="006219CA"/>
    <w:rsid w:val="00621A7A"/>
    <w:rsid w:val="006224EB"/>
    <w:rsid w:val="0062350D"/>
    <w:rsid w:val="00623936"/>
    <w:rsid w:val="00623EE1"/>
    <w:rsid w:val="00624450"/>
    <w:rsid w:val="006246AD"/>
    <w:rsid w:val="00624A02"/>
    <w:rsid w:val="00625C38"/>
    <w:rsid w:val="00626357"/>
    <w:rsid w:val="006266AB"/>
    <w:rsid w:val="006275C6"/>
    <w:rsid w:val="0063052B"/>
    <w:rsid w:val="00630899"/>
    <w:rsid w:val="00630CD0"/>
    <w:rsid w:val="00630DEF"/>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4C93"/>
    <w:rsid w:val="00645D62"/>
    <w:rsid w:val="00645D8F"/>
    <w:rsid w:val="006461F3"/>
    <w:rsid w:val="006465CA"/>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7B6"/>
    <w:rsid w:val="00663A04"/>
    <w:rsid w:val="00664121"/>
    <w:rsid w:val="00664E11"/>
    <w:rsid w:val="00665A56"/>
    <w:rsid w:val="00665E0B"/>
    <w:rsid w:val="00665E42"/>
    <w:rsid w:val="00666056"/>
    <w:rsid w:val="00667902"/>
    <w:rsid w:val="00667A20"/>
    <w:rsid w:val="00667BE2"/>
    <w:rsid w:val="00667E23"/>
    <w:rsid w:val="0067017F"/>
    <w:rsid w:val="00670F3C"/>
    <w:rsid w:val="006716E6"/>
    <w:rsid w:val="00671EB0"/>
    <w:rsid w:val="00672456"/>
    <w:rsid w:val="00672532"/>
    <w:rsid w:val="006725FC"/>
    <w:rsid w:val="006726E9"/>
    <w:rsid w:val="006728C4"/>
    <w:rsid w:val="006728D3"/>
    <w:rsid w:val="00672983"/>
    <w:rsid w:val="00672EA0"/>
    <w:rsid w:val="006735CD"/>
    <w:rsid w:val="006735E4"/>
    <w:rsid w:val="006741D0"/>
    <w:rsid w:val="006746F3"/>
    <w:rsid w:val="006766D1"/>
    <w:rsid w:val="00676D91"/>
    <w:rsid w:val="00677578"/>
    <w:rsid w:val="006777E2"/>
    <w:rsid w:val="00680ADC"/>
    <w:rsid w:val="0068263B"/>
    <w:rsid w:val="006831AF"/>
    <w:rsid w:val="00683A1F"/>
    <w:rsid w:val="00684B99"/>
    <w:rsid w:val="00684C4C"/>
    <w:rsid w:val="00684FF7"/>
    <w:rsid w:val="006857CC"/>
    <w:rsid w:val="00685988"/>
    <w:rsid w:val="0068664A"/>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AC4"/>
    <w:rsid w:val="006A6B0E"/>
    <w:rsid w:val="006A71B0"/>
    <w:rsid w:val="006A7469"/>
    <w:rsid w:val="006B12F3"/>
    <w:rsid w:val="006B1B1B"/>
    <w:rsid w:val="006B1B5B"/>
    <w:rsid w:val="006B1FF2"/>
    <w:rsid w:val="006B2393"/>
    <w:rsid w:val="006B2C12"/>
    <w:rsid w:val="006B34B4"/>
    <w:rsid w:val="006B357D"/>
    <w:rsid w:val="006B412F"/>
    <w:rsid w:val="006B49FF"/>
    <w:rsid w:val="006B5FE5"/>
    <w:rsid w:val="006B60E6"/>
    <w:rsid w:val="006B672D"/>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CE2"/>
    <w:rsid w:val="00703E04"/>
    <w:rsid w:val="00703E57"/>
    <w:rsid w:val="007043C2"/>
    <w:rsid w:val="00704FF5"/>
    <w:rsid w:val="00705635"/>
    <w:rsid w:val="0070685F"/>
    <w:rsid w:val="00710DAA"/>
    <w:rsid w:val="007112AC"/>
    <w:rsid w:val="007116B3"/>
    <w:rsid w:val="00711C77"/>
    <w:rsid w:val="00711E98"/>
    <w:rsid w:val="007120EE"/>
    <w:rsid w:val="007123A7"/>
    <w:rsid w:val="00714082"/>
    <w:rsid w:val="007155A8"/>
    <w:rsid w:val="00716391"/>
    <w:rsid w:val="007169BD"/>
    <w:rsid w:val="00716D35"/>
    <w:rsid w:val="00717452"/>
    <w:rsid w:val="007203A0"/>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585F"/>
    <w:rsid w:val="00736512"/>
    <w:rsid w:val="00737040"/>
    <w:rsid w:val="0073709B"/>
    <w:rsid w:val="00737C4B"/>
    <w:rsid w:val="007412D1"/>
    <w:rsid w:val="00741A96"/>
    <w:rsid w:val="007425E8"/>
    <w:rsid w:val="0074327E"/>
    <w:rsid w:val="0074379F"/>
    <w:rsid w:val="00744D6D"/>
    <w:rsid w:val="00745328"/>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384F"/>
    <w:rsid w:val="007541A7"/>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B68"/>
    <w:rsid w:val="00794C2E"/>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1A92"/>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209"/>
    <w:rsid w:val="007F7588"/>
    <w:rsid w:val="007F79BD"/>
    <w:rsid w:val="00801439"/>
    <w:rsid w:val="00801D72"/>
    <w:rsid w:val="0080255D"/>
    <w:rsid w:val="00803156"/>
    <w:rsid w:val="008035EF"/>
    <w:rsid w:val="00803641"/>
    <w:rsid w:val="00804ABF"/>
    <w:rsid w:val="00804B60"/>
    <w:rsid w:val="00805623"/>
    <w:rsid w:val="008057DE"/>
    <w:rsid w:val="008059DB"/>
    <w:rsid w:val="00805B2E"/>
    <w:rsid w:val="00805E21"/>
    <w:rsid w:val="00806741"/>
    <w:rsid w:val="00806C1C"/>
    <w:rsid w:val="00810A85"/>
    <w:rsid w:val="00810CB5"/>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35F3"/>
    <w:rsid w:val="0084373D"/>
    <w:rsid w:val="0084375F"/>
    <w:rsid w:val="00844D0E"/>
    <w:rsid w:val="00844DAC"/>
    <w:rsid w:val="0084589A"/>
    <w:rsid w:val="00845CFD"/>
    <w:rsid w:val="00845D09"/>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70BDD"/>
    <w:rsid w:val="00870D61"/>
    <w:rsid w:val="00870EB3"/>
    <w:rsid w:val="00870F4C"/>
    <w:rsid w:val="00871436"/>
    <w:rsid w:val="008718A8"/>
    <w:rsid w:val="00871C01"/>
    <w:rsid w:val="00871CC3"/>
    <w:rsid w:val="00871F2E"/>
    <w:rsid w:val="00872C73"/>
    <w:rsid w:val="008746CB"/>
    <w:rsid w:val="008759B5"/>
    <w:rsid w:val="008763B6"/>
    <w:rsid w:val="00876E37"/>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90F"/>
    <w:rsid w:val="00916A0B"/>
    <w:rsid w:val="00917A0A"/>
    <w:rsid w:val="00921206"/>
    <w:rsid w:val="0092144F"/>
    <w:rsid w:val="009216A0"/>
    <w:rsid w:val="00921738"/>
    <w:rsid w:val="00921C48"/>
    <w:rsid w:val="00922EB3"/>
    <w:rsid w:val="00923204"/>
    <w:rsid w:val="009232CE"/>
    <w:rsid w:val="009237E9"/>
    <w:rsid w:val="009243E2"/>
    <w:rsid w:val="00924727"/>
    <w:rsid w:val="009248FC"/>
    <w:rsid w:val="00924A50"/>
    <w:rsid w:val="009250B6"/>
    <w:rsid w:val="009252C8"/>
    <w:rsid w:val="00925501"/>
    <w:rsid w:val="0092640D"/>
    <w:rsid w:val="00926568"/>
    <w:rsid w:val="00926C76"/>
    <w:rsid w:val="00926C84"/>
    <w:rsid w:val="00927829"/>
    <w:rsid w:val="00927EC7"/>
    <w:rsid w:val="0093017B"/>
    <w:rsid w:val="00931469"/>
    <w:rsid w:val="00931D1B"/>
    <w:rsid w:val="009333C4"/>
    <w:rsid w:val="0093353A"/>
    <w:rsid w:val="00933ABE"/>
    <w:rsid w:val="00934809"/>
    <w:rsid w:val="0093501E"/>
    <w:rsid w:val="0093511D"/>
    <w:rsid w:val="00935261"/>
    <w:rsid w:val="00935401"/>
    <w:rsid w:val="009360E5"/>
    <w:rsid w:val="0093642E"/>
    <w:rsid w:val="00936D29"/>
    <w:rsid w:val="00937232"/>
    <w:rsid w:val="00937272"/>
    <w:rsid w:val="00937A1B"/>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26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50BD"/>
    <w:rsid w:val="00965137"/>
    <w:rsid w:val="00966396"/>
    <w:rsid w:val="00966D30"/>
    <w:rsid w:val="009670D1"/>
    <w:rsid w:val="00967326"/>
    <w:rsid w:val="009673C3"/>
    <w:rsid w:val="00967C46"/>
    <w:rsid w:val="00970750"/>
    <w:rsid w:val="009710D2"/>
    <w:rsid w:val="009712E6"/>
    <w:rsid w:val="0097194B"/>
    <w:rsid w:val="00972277"/>
    <w:rsid w:val="009733B5"/>
    <w:rsid w:val="009734CD"/>
    <w:rsid w:val="0097377D"/>
    <w:rsid w:val="00974D07"/>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0020"/>
    <w:rsid w:val="009A1139"/>
    <w:rsid w:val="009A1E5B"/>
    <w:rsid w:val="009A22CC"/>
    <w:rsid w:val="009A2B9F"/>
    <w:rsid w:val="009A3701"/>
    <w:rsid w:val="009A37E4"/>
    <w:rsid w:val="009A43B8"/>
    <w:rsid w:val="009A447C"/>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D3C"/>
    <w:rsid w:val="00A84617"/>
    <w:rsid w:val="00A854F0"/>
    <w:rsid w:val="00A856B4"/>
    <w:rsid w:val="00A8578F"/>
    <w:rsid w:val="00A861E0"/>
    <w:rsid w:val="00A86343"/>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721"/>
    <w:rsid w:val="00AB3C6E"/>
    <w:rsid w:val="00AB3D23"/>
    <w:rsid w:val="00AB3F29"/>
    <w:rsid w:val="00AB4200"/>
    <w:rsid w:val="00AB46FC"/>
    <w:rsid w:val="00AB4B06"/>
    <w:rsid w:val="00AB5D59"/>
    <w:rsid w:val="00AB6881"/>
    <w:rsid w:val="00AB7A33"/>
    <w:rsid w:val="00AB7B97"/>
    <w:rsid w:val="00AC0776"/>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93F"/>
    <w:rsid w:val="00AC6B95"/>
    <w:rsid w:val="00AC6E22"/>
    <w:rsid w:val="00AD06D3"/>
    <w:rsid w:val="00AD1191"/>
    <w:rsid w:val="00AD143B"/>
    <w:rsid w:val="00AD1F89"/>
    <w:rsid w:val="00AD3774"/>
    <w:rsid w:val="00AD397E"/>
    <w:rsid w:val="00AD39B7"/>
    <w:rsid w:val="00AD3CF1"/>
    <w:rsid w:val="00AD4B24"/>
    <w:rsid w:val="00AD5668"/>
    <w:rsid w:val="00AD64F9"/>
    <w:rsid w:val="00AD6C10"/>
    <w:rsid w:val="00AD725F"/>
    <w:rsid w:val="00AD7381"/>
    <w:rsid w:val="00AD79D7"/>
    <w:rsid w:val="00AD7B6A"/>
    <w:rsid w:val="00AD7D78"/>
    <w:rsid w:val="00AE0E2B"/>
    <w:rsid w:val="00AE12EB"/>
    <w:rsid w:val="00AE16BF"/>
    <w:rsid w:val="00AE28F4"/>
    <w:rsid w:val="00AE3CBC"/>
    <w:rsid w:val="00AE3E01"/>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2A22"/>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583"/>
    <w:rsid w:val="00B1569F"/>
    <w:rsid w:val="00B15DE2"/>
    <w:rsid w:val="00B16126"/>
    <w:rsid w:val="00B16340"/>
    <w:rsid w:val="00B16AEF"/>
    <w:rsid w:val="00B17179"/>
    <w:rsid w:val="00B178DF"/>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23D0"/>
    <w:rsid w:val="00B32E0E"/>
    <w:rsid w:val="00B3435E"/>
    <w:rsid w:val="00B344F8"/>
    <w:rsid w:val="00B34735"/>
    <w:rsid w:val="00B34843"/>
    <w:rsid w:val="00B34AA6"/>
    <w:rsid w:val="00B34D8A"/>
    <w:rsid w:val="00B35837"/>
    <w:rsid w:val="00B36765"/>
    <w:rsid w:val="00B36DFB"/>
    <w:rsid w:val="00B372D7"/>
    <w:rsid w:val="00B405A5"/>
    <w:rsid w:val="00B40B96"/>
    <w:rsid w:val="00B40BF2"/>
    <w:rsid w:val="00B41391"/>
    <w:rsid w:val="00B41B05"/>
    <w:rsid w:val="00B42E72"/>
    <w:rsid w:val="00B43565"/>
    <w:rsid w:val="00B4405F"/>
    <w:rsid w:val="00B44338"/>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66A4"/>
    <w:rsid w:val="00B57BFE"/>
    <w:rsid w:val="00B57CD1"/>
    <w:rsid w:val="00B60B77"/>
    <w:rsid w:val="00B612BE"/>
    <w:rsid w:val="00B61827"/>
    <w:rsid w:val="00B61CD6"/>
    <w:rsid w:val="00B620DA"/>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3F52"/>
    <w:rsid w:val="00B840BB"/>
    <w:rsid w:val="00B84247"/>
    <w:rsid w:val="00B84D97"/>
    <w:rsid w:val="00B85301"/>
    <w:rsid w:val="00B85E04"/>
    <w:rsid w:val="00B86A0A"/>
    <w:rsid w:val="00B901F2"/>
    <w:rsid w:val="00B90804"/>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2983"/>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7"/>
    <w:rsid w:val="00BE3519"/>
    <w:rsid w:val="00BE36A2"/>
    <w:rsid w:val="00BE3821"/>
    <w:rsid w:val="00BE3CC0"/>
    <w:rsid w:val="00BE439D"/>
    <w:rsid w:val="00BE45AE"/>
    <w:rsid w:val="00BE4D9C"/>
    <w:rsid w:val="00BE5606"/>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3BB0"/>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4FD"/>
    <w:rsid w:val="00C235C5"/>
    <w:rsid w:val="00C237D7"/>
    <w:rsid w:val="00C238E6"/>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3132"/>
    <w:rsid w:val="00C53DBE"/>
    <w:rsid w:val="00C54127"/>
    <w:rsid w:val="00C542FE"/>
    <w:rsid w:val="00C55380"/>
    <w:rsid w:val="00C561E1"/>
    <w:rsid w:val="00C5677A"/>
    <w:rsid w:val="00C570EE"/>
    <w:rsid w:val="00C57135"/>
    <w:rsid w:val="00C5797B"/>
    <w:rsid w:val="00C57AD2"/>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E83"/>
    <w:rsid w:val="00C73EE0"/>
    <w:rsid w:val="00C74CFD"/>
    <w:rsid w:val="00C761FB"/>
    <w:rsid w:val="00C76434"/>
    <w:rsid w:val="00C76AD3"/>
    <w:rsid w:val="00C77175"/>
    <w:rsid w:val="00C80BAA"/>
    <w:rsid w:val="00C80DC9"/>
    <w:rsid w:val="00C8126B"/>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197A"/>
    <w:rsid w:val="00CC35FE"/>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7555"/>
    <w:rsid w:val="00CF7D36"/>
    <w:rsid w:val="00D0045C"/>
    <w:rsid w:val="00D006DC"/>
    <w:rsid w:val="00D010DA"/>
    <w:rsid w:val="00D011B7"/>
    <w:rsid w:val="00D01279"/>
    <w:rsid w:val="00D0163B"/>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210"/>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4F75"/>
    <w:rsid w:val="00D750E8"/>
    <w:rsid w:val="00D75FB3"/>
    <w:rsid w:val="00D764D0"/>
    <w:rsid w:val="00D76A31"/>
    <w:rsid w:val="00D77B6D"/>
    <w:rsid w:val="00D77C3D"/>
    <w:rsid w:val="00D77D95"/>
    <w:rsid w:val="00D80709"/>
    <w:rsid w:val="00D807CD"/>
    <w:rsid w:val="00D80B9B"/>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393"/>
    <w:rsid w:val="00DA5C37"/>
    <w:rsid w:val="00DA6519"/>
    <w:rsid w:val="00DA6708"/>
    <w:rsid w:val="00DA6AD2"/>
    <w:rsid w:val="00DA7986"/>
    <w:rsid w:val="00DA7D93"/>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628A"/>
    <w:rsid w:val="00DB7A65"/>
    <w:rsid w:val="00DB7BD1"/>
    <w:rsid w:val="00DB7C3A"/>
    <w:rsid w:val="00DC0905"/>
    <w:rsid w:val="00DC1278"/>
    <w:rsid w:val="00DC177F"/>
    <w:rsid w:val="00DC190E"/>
    <w:rsid w:val="00DC2664"/>
    <w:rsid w:val="00DC2D2D"/>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4DA8"/>
    <w:rsid w:val="00DD5063"/>
    <w:rsid w:val="00DD52EE"/>
    <w:rsid w:val="00DD60F1"/>
    <w:rsid w:val="00DD6793"/>
    <w:rsid w:val="00DD7BE2"/>
    <w:rsid w:val="00DE0DF4"/>
    <w:rsid w:val="00DE13F0"/>
    <w:rsid w:val="00DE1439"/>
    <w:rsid w:val="00DE1810"/>
    <w:rsid w:val="00DE2308"/>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38A"/>
    <w:rsid w:val="00E00D6F"/>
    <w:rsid w:val="00E0122A"/>
    <w:rsid w:val="00E021D3"/>
    <w:rsid w:val="00E03828"/>
    <w:rsid w:val="00E03BF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4"/>
    <w:rsid w:val="00E132AD"/>
    <w:rsid w:val="00E137EB"/>
    <w:rsid w:val="00E1459E"/>
    <w:rsid w:val="00E14B4D"/>
    <w:rsid w:val="00E14C95"/>
    <w:rsid w:val="00E14E5D"/>
    <w:rsid w:val="00E154AA"/>
    <w:rsid w:val="00E154B1"/>
    <w:rsid w:val="00E1576B"/>
    <w:rsid w:val="00E16022"/>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839"/>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14D6"/>
    <w:rsid w:val="00EA15B8"/>
    <w:rsid w:val="00EA22F1"/>
    <w:rsid w:val="00EA3066"/>
    <w:rsid w:val="00EA35CF"/>
    <w:rsid w:val="00EA3680"/>
    <w:rsid w:val="00EA3AEB"/>
    <w:rsid w:val="00EA4DFB"/>
    <w:rsid w:val="00EA7990"/>
    <w:rsid w:val="00EB027C"/>
    <w:rsid w:val="00EB0642"/>
    <w:rsid w:val="00EB09E5"/>
    <w:rsid w:val="00EB172A"/>
    <w:rsid w:val="00EB2824"/>
    <w:rsid w:val="00EB322D"/>
    <w:rsid w:val="00EB33CC"/>
    <w:rsid w:val="00EB348F"/>
    <w:rsid w:val="00EB3F69"/>
    <w:rsid w:val="00EB405B"/>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5EA"/>
    <w:rsid w:val="00EC761B"/>
    <w:rsid w:val="00EC7797"/>
    <w:rsid w:val="00EC7B54"/>
    <w:rsid w:val="00ED0458"/>
    <w:rsid w:val="00ED09E7"/>
    <w:rsid w:val="00ED2D2B"/>
    <w:rsid w:val="00ED39F9"/>
    <w:rsid w:val="00ED3B6B"/>
    <w:rsid w:val="00ED3FD3"/>
    <w:rsid w:val="00ED523B"/>
    <w:rsid w:val="00ED5546"/>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69E"/>
    <w:rsid w:val="00F21A82"/>
    <w:rsid w:val="00F21C20"/>
    <w:rsid w:val="00F22086"/>
    <w:rsid w:val="00F2283D"/>
    <w:rsid w:val="00F23811"/>
    <w:rsid w:val="00F2390B"/>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B8D"/>
    <w:rsid w:val="00F54CFC"/>
    <w:rsid w:val="00F54F32"/>
    <w:rsid w:val="00F5607E"/>
    <w:rsid w:val="00F56BD2"/>
    <w:rsid w:val="00F56D48"/>
    <w:rsid w:val="00F57228"/>
    <w:rsid w:val="00F5736F"/>
    <w:rsid w:val="00F5766A"/>
    <w:rsid w:val="00F57AC6"/>
    <w:rsid w:val="00F603FF"/>
    <w:rsid w:val="00F617CD"/>
    <w:rsid w:val="00F6210A"/>
    <w:rsid w:val="00F62367"/>
    <w:rsid w:val="00F62389"/>
    <w:rsid w:val="00F63735"/>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FF2"/>
    <w:rsid w:val="00F77B99"/>
    <w:rsid w:val="00F801AA"/>
    <w:rsid w:val="00F801BB"/>
    <w:rsid w:val="00F8028E"/>
    <w:rsid w:val="00F803A3"/>
    <w:rsid w:val="00F80F19"/>
    <w:rsid w:val="00F819DC"/>
    <w:rsid w:val="00F81DB9"/>
    <w:rsid w:val="00F8421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A788D"/>
    <w:rsid w:val="00FB01A6"/>
    <w:rsid w:val="00FB0831"/>
    <w:rsid w:val="00FB0F47"/>
    <w:rsid w:val="00FB11D5"/>
    <w:rsid w:val="00FB11DE"/>
    <w:rsid w:val="00FB1B0E"/>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57C6"/>
    <w:rsid w:val="00FD5E4D"/>
    <w:rsid w:val="00FD6E18"/>
    <w:rsid w:val="00FD7AF0"/>
    <w:rsid w:val="00FE2F8C"/>
    <w:rsid w:val="00FE3BD6"/>
    <w:rsid w:val="00FE4068"/>
    <w:rsid w:val="00FE4109"/>
    <w:rsid w:val="00FE453D"/>
    <w:rsid w:val="00FE54A5"/>
    <w:rsid w:val="00FE5B70"/>
    <w:rsid w:val="00FE7109"/>
    <w:rsid w:val="00FE718B"/>
    <w:rsid w:val="00FF0880"/>
    <w:rsid w:val="00FF0962"/>
    <w:rsid w:val="00FF0976"/>
    <w:rsid w:val="00FF0B88"/>
    <w:rsid w:val="00FF1085"/>
    <w:rsid w:val="00FF1A71"/>
    <w:rsid w:val="00FF1E57"/>
    <w:rsid w:val="00FF232E"/>
    <w:rsid w:val="00FF2D32"/>
    <w:rsid w:val="00FF35FD"/>
    <w:rsid w:val="00FF5459"/>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590B7ADA"/>
  <w15:docId w15:val="{164276C2-05A0-4022-BA3F-95441BF4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0BA2D-B096-4B0E-BE4D-8E4C57631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3250</TotalTime>
  <Pages>3</Pages>
  <Words>1795</Words>
  <Characters>10236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12007</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Jocelyn Jenkins</cp:lastModifiedBy>
  <cp:revision>33</cp:revision>
  <cp:lastPrinted>2017-10-05T14:38:00Z</cp:lastPrinted>
  <dcterms:created xsi:type="dcterms:W3CDTF">2017-09-24T20:42:00Z</dcterms:created>
  <dcterms:modified xsi:type="dcterms:W3CDTF">2017-10-09T15:34:00Z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